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A570" w14:textId="71FA597A"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sz w:val="22"/>
          <w:szCs w:val="22"/>
        </w:rPr>
        <w:t xml:space="preserve">Приложение № </w:t>
      </w:r>
      <w:r w:rsidR="005D3BC7">
        <w:rPr>
          <w:rFonts w:ascii="Times New Roman" w:hAnsi="Times New Roman" w:cs="Times New Roman"/>
          <w:sz w:val="22"/>
          <w:szCs w:val="22"/>
        </w:rPr>
        <w:t>1</w:t>
      </w:r>
    </w:p>
    <w:p w14:paraId="03559CAC" w14:textId="7AEFED0E" w:rsidR="007021AF" w:rsidRPr="006808FD" w:rsidRDefault="00902CA1" w:rsidP="007021AF">
      <w:pPr>
        <w:pStyle w:val="ConsPlusNormal"/>
        <w:jc w:val="right"/>
        <w:outlineLvl w:val="0"/>
        <w:rPr>
          <w:rFonts w:ascii="Times New Roman" w:hAnsi="Times New Roman" w:cs="Times New Roman"/>
          <w:color w:val="000000"/>
          <w:sz w:val="22"/>
          <w:szCs w:val="22"/>
        </w:rPr>
      </w:pPr>
      <w:r>
        <w:rPr>
          <w:rFonts w:ascii="Times New Roman" w:hAnsi="Times New Roman" w:cs="Times New Roman"/>
          <w:color w:val="000000"/>
          <w:sz w:val="22"/>
          <w:szCs w:val="22"/>
        </w:rPr>
        <w:t>к Дополнительному соглашению № 2</w:t>
      </w:r>
    </w:p>
    <w:p w14:paraId="066823F1" w14:textId="723EE768"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color w:val="000000"/>
          <w:sz w:val="22"/>
          <w:szCs w:val="22"/>
        </w:rPr>
        <w:t>от 2</w:t>
      </w:r>
      <w:r w:rsidR="00796166">
        <w:rPr>
          <w:rFonts w:ascii="Times New Roman" w:hAnsi="Times New Roman" w:cs="Times New Roman"/>
          <w:color w:val="000000"/>
          <w:sz w:val="22"/>
          <w:szCs w:val="22"/>
        </w:rPr>
        <w:t>2</w:t>
      </w:r>
      <w:r w:rsidRPr="006808FD">
        <w:rPr>
          <w:rFonts w:ascii="Times New Roman" w:hAnsi="Times New Roman" w:cs="Times New Roman"/>
          <w:color w:val="000000"/>
          <w:sz w:val="22"/>
          <w:szCs w:val="22"/>
        </w:rPr>
        <w:t>.0</w:t>
      </w:r>
      <w:r w:rsidR="00796166">
        <w:rPr>
          <w:rFonts w:ascii="Times New Roman" w:hAnsi="Times New Roman" w:cs="Times New Roman"/>
          <w:color w:val="000000"/>
          <w:sz w:val="22"/>
          <w:szCs w:val="22"/>
        </w:rPr>
        <w:t>3</w:t>
      </w:r>
      <w:r w:rsidRPr="006808FD">
        <w:rPr>
          <w:rFonts w:ascii="Times New Roman" w:hAnsi="Times New Roman" w:cs="Times New Roman"/>
          <w:color w:val="000000"/>
          <w:sz w:val="22"/>
          <w:szCs w:val="22"/>
        </w:rPr>
        <w:t>.2023</w:t>
      </w:r>
    </w:p>
    <w:p w14:paraId="64378387" w14:textId="77777777"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color w:val="000000"/>
          <w:sz w:val="22"/>
          <w:szCs w:val="22"/>
        </w:rPr>
        <w:t>к Тарифному соглашению</w:t>
      </w:r>
    </w:p>
    <w:p w14:paraId="40BDCDFA"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на оплату медицинской помощи</w:t>
      </w:r>
    </w:p>
    <w:p w14:paraId="4C93B3EE"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по ОМС на территории Томской области на 2023 год</w:t>
      </w:r>
    </w:p>
    <w:p w14:paraId="596A8F92"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от 31.01.2023</w:t>
      </w:r>
    </w:p>
    <w:p w14:paraId="6812B345" w14:textId="77777777" w:rsidR="007021AF" w:rsidRPr="006808FD" w:rsidRDefault="007021AF" w:rsidP="007021AF">
      <w:pPr>
        <w:pStyle w:val="ConsPlusNormal"/>
        <w:jc w:val="right"/>
        <w:outlineLvl w:val="0"/>
        <w:rPr>
          <w:rFonts w:ascii="Times New Roman" w:hAnsi="Times New Roman" w:cs="Times New Roman"/>
          <w:sz w:val="22"/>
          <w:szCs w:val="22"/>
        </w:rPr>
      </w:pPr>
    </w:p>
    <w:p w14:paraId="3074591A" w14:textId="30D99860"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sz w:val="22"/>
          <w:szCs w:val="22"/>
        </w:rPr>
        <w:t>Приложение № 2</w:t>
      </w:r>
    </w:p>
    <w:p w14:paraId="7A8AF7A9"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к Тарифному соглашению</w:t>
      </w:r>
    </w:p>
    <w:p w14:paraId="404BF798"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на оплату медицинской помощи по ОМС</w:t>
      </w:r>
    </w:p>
    <w:p w14:paraId="3D665CF5"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на территории Томской области на 2023 год</w:t>
      </w:r>
    </w:p>
    <w:p w14:paraId="1B08FB92"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от 31.01.2023</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71F76DB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сти на 20</w:t>
      </w:r>
      <w:r w:rsidR="007530EF" w:rsidRPr="00CA36A1">
        <w:t>2</w:t>
      </w:r>
      <w:r w:rsidR="00B9012A" w:rsidRPr="00CA36A1">
        <w:t>3</w:t>
      </w:r>
      <w:r w:rsidR="0089003C" w:rsidRPr="00CA36A1">
        <w:t xml:space="preserve"> 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ED00B69" w:rsidR="007A2BD9" w:rsidRDefault="00E424FB" w:rsidP="00884C18">
      <w:pPr>
        <w:pStyle w:val="ad"/>
        <w:widowControl w:val="0"/>
        <w:numPr>
          <w:ilvl w:val="1"/>
          <w:numId w:val="39"/>
        </w:numPr>
        <w:autoSpaceDE w:val="0"/>
        <w:autoSpaceDN w:val="0"/>
        <w:adjustRightInd w:val="0"/>
        <w:spacing w:line="276" w:lineRule="auto"/>
        <w:ind w:left="0" w:firstLine="708"/>
        <w:jc w:val="both"/>
      </w:pPr>
      <w:r w:rsidRPr="00DE2D37">
        <w:t>Термины и определения, не указанные в Тарифном соглашении на оплату медицинской помощи по ОМС на территории Томской области на 20</w:t>
      </w:r>
      <w:r w:rsidR="007530EF" w:rsidRPr="00DE2D37">
        <w:t>2</w:t>
      </w:r>
      <w:r w:rsidR="00503358">
        <w:t>3</w:t>
      </w:r>
      <w:r w:rsidRPr="00DE2D37">
        <w:t xml:space="preserve"> год (далее – Тарифное соглашение):</w:t>
      </w: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3C7128FB" w:rsidR="00957EFC" w:rsidRPr="00DE2D37"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ОГАУЗ «МЦ им. Г.К. Жерлова»,</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Pr="00DE2D37">
        <w:t xml:space="preserve"> может быть оказана по направлениям, оформленным лечащим врачом </w:t>
      </w:r>
      <w:r w:rsidR="00B639D2" w:rsidRPr="00DE2D37">
        <w:t>соответствующей</w:t>
      </w:r>
      <w:r w:rsidRPr="00DE2D37">
        <w:t xml:space="preserve"> медицинск</w:t>
      </w:r>
      <w:r w:rsidR="00B639D2" w:rsidRPr="00DE2D37">
        <w:t>ой</w:t>
      </w:r>
      <w:r w:rsidRPr="00DE2D37">
        <w:t xml:space="preserve"> организаци</w:t>
      </w:r>
      <w:r w:rsidR="00B639D2" w:rsidRPr="00DE2D37">
        <w:t>ей</w:t>
      </w:r>
      <w:r w:rsidRPr="00DE2D37">
        <w:t>.</w:t>
      </w:r>
      <w:r w:rsidR="00957EFC" w:rsidRPr="00DE2D37">
        <w:t xml:space="preserve"> </w:t>
      </w:r>
    </w:p>
    <w:p w14:paraId="4DCDD5B7" w14:textId="77777777" w:rsidR="0030288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 xml:space="preserve">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w:t>
      </w:r>
      <w:r w:rsidRPr="00DE2D37">
        <w:lastRenderedPageBreak/>
        <w:t>без оформления направлений.</w:t>
      </w:r>
    </w:p>
    <w:p w14:paraId="6C773563"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При оказании на основании направления по форме №057/у-04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772B9A7F" w:rsidR="00CC53F2" w:rsidRPr="00DE2D37"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№057/у-04 оформляет медицинская организация, проводившая эндоскопическое диагностическое исследование.</w:t>
      </w: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r w:rsidRPr="00DE2D37">
        <w:t>ангиологический скрининг с автоматическим измерением систолического артериального давле</w:t>
      </w:r>
      <w:r w:rsidR="0082134C" w:rsidRPr="00DE2D37">
        <w:t>н</w:t>
      </w:r>
      <w:r w:rsidRPr="00DE2D37">
        <w:t>ия и расчетом плечелодыжечного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1B1C64D5"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диагностика кариеса зубов, болезней пародонта, некариозных поражений, болезней слизистой оболочки и регистрация стоматологического статуса пациента;</w:t>
      </w:r>
    </w:p>
    <w:p w14:paraId="542A7E41"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w:t>
      </w:r>
    </w:p>
    <w:p w14:paraId="7D3A67CA"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w:t>
      </w:r>
      <w:r w:rsidRPr="00DE2D37">
        <w:lastRenderedPageBreak/>
        <w:t>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6703DB4F"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врача-педиатра.</w:t>
      </w:r>
    </w:p>
    <w:p w14:paraId="0A1B06E7" w14:textId="2FC8B9DB"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Pr="005F1E53"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 xml:space="preserve">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w:t>
      </w:r>
      <w:r w:rsidRPr="005F1E53">
        <w:lastRenderedPageBreak/>
        <w:t>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6F655818" w14:textId="7C371DA7" w:rsidR="00B578D5" w:rsidRPr="006044E9" w:rsidRDefault="00B578D5" w:rsidP="00502B5E">
      <w:pPr>
        <w:spacing w:before="120" w:line="276" w:lineRule="auto"/>
        <w:ind w:firstLine="709"/>
        <w:jc w:val="both"/>
      </w:pPr>
      <w:r w:rsidRPr="006044E9">
        <w:rPr>
          <w:b/>
        </w:rPr>
        <w:t xml:space="preserve">Комплексное посещение школы сахарного диабета – </w:t>
      </w:r>
      <w:r w:rsidRPr="006044E9">
        <w:t>комплексное посещение</w:t>
      </w:r>
      <w:r w:rsidR="006B4B6C" w:rsidRPr="006044E9">
        <w:t xml:space="preserve">, </w:t>
      </w:r>
      <w:r w:rsidR="00765D5B" w:rsidRPr="006044E9">
        <w:t xml:space="preserve">проводимое </w:t>
      </w:r>
      <w:r w:rsidR="00DA6011" w:rsidRPr="006044E9">
        <w:t>структурным подразделением медицинской организации, оказывающ</w:t>
      </w:r>
      <w:r w:rsidR="005235A5" w:rsidRPr="006044E9">
        <w:t>ей</w:t>
      </w:r>
      <w:r w:rsidR="00DA6011" w:rsidRPr="006044E9">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6044E9">
        <w:t>.</w:t>
      </w:r>
    </w:p>
    <w:p w14:paraId="2912B150" w14:textId="77777777" w:rsidR="008F36A1" w:rsidRPr="005F1E53" w:rsidRDefault="008F36A1" w:rsidP="003F429A">
      <w:pPr>
        <w:widowControl w:val="0"/>
        <w:autoSpaceDE w:val="0"/>
        <w:autoSpaceDN w:val="0"/>
        <w:adjustRightInd w:val="0"/>
        <w:spacing w:line="276" w:lineRule="auto"/>
        <w:ind w:firstLine="709"/>
        <w:jc w:val="both"/>
      </w:pPr>
    </w:p>
    <w:p w14:paraId="3F084D1F" w14:textId="33D6E8C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2023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62DF1200" w:rsidR="00F31EF4" w:rsidRPr="005F1E53"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етодические рекомендации по способам оплаты медицинской помощи за счет средств обязательного медицинского страхования, утвержденные совместным письмом Министерства здравоохранения Российской Федерации</w:t>
      </w:r>
      <w:r w:rsidR="00F31EF4" w:rsidRPr="005F1E53">
        <w:t xml:space="preserve"> </w:t>
      </w:r>
      <w:r w:rsidR="00F31EF4" w:rsidRPr="005F1E53">
        <w:rPr>
          <w:rFonts w:cs="Calibri"/>
        </w:rPr>
        <w:t xml:space="preserve">№ 31-2/И/2-1075 </w:t>
      </w:r>
      <w:r w:rsidRPr="005F1E53">
        <w:t xml:space="preserve"> </w:t>
      </w:r>
      <w:r w:rsidRPr="005F1E53">
        <w:rPr>
          <w:bCs/>
        </w:rPr>
        <w:t xml:space="preserve">и Федерального фонда обязательного медицинского страхования </w:t>
      </w:r>
      <w:r w:rsidR="00F31EF4" w:rsidRPr="005F1E53">
        <w:rPr>
          <w:bCs/>
        </w:rPr>
        <w:t xml:space="preserve">№ 00-10-26-2-06/749 от 26.01.2023 </w:t>
      </w:r>
    </w:p>
    <w:p w14:paraId="54AB81BD" w14:textId="2C7DFA30" w:rsidR="008F36A1" w:rsidRPr="005F1E53" w:rsidRDefault="008F36A1"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 xml:space="preserve">СМП </w:t>
      </w:r>
      <w:r w:rsidR="005662A5" w:rsidRPr="005F1E53">
        <w:rPr>
          <w:rStyle w:val="af8"/>
          <w:sz w:val="24"/>
          <w:szCs w:val="24"/>
        </w:rPr>
        <w:t>- скорая медицинская помощь;</w:t>
      </w:r>
    </w:p>
    <w:p w14:paraId="1F61C44F" w14:textId="4BA85653" w:rsidR="008966E1" w:rsidRPr="005F1E53" w:rsidRDefault="005662A5"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П</w:t>
      </w:r>
      <w:r w:rsidR="008966E1" w:rsidRPr="005F1E53">
        <w:rPr>
          <w:rStyle w:val="af8"/>
          <w:b/>
          <w:sz w:val="24"/>
          <w:szCs w:val="24"/>
        </w:rPr>
        <w:t xml:space="preserve">рограмма </w:t>
      </w:r>
      <w:r w:rsidR="009D0E6C" w:rsidRPr="005F1E53">
        <w:rPr>
          <w:rStyle w:val="af8"/>
          <w:b/>
          <w:sz w:val="24"/>
          <w:szCs w:val="24"/>
        </w:rPr>
        <w:t xml:space="preserve">ОМС - </w:t>
      </w:r>
      <w:r w:rsidR="009D0E6C" w:rsidRPr="005F1E53">
        <w:rPr>
          <w:rStyle w:val="af8"/>
          <w:sz w:val="24"/>
          <w:szCs w:val="24"/>
        </w:rPr>
        <w:t>Программа государственных гарантий бесплатного оказания гражданам медицинской помощи на 2023 год и на плановый период 2024 и 2025 годов, утвержденная Постановлением Правительства РФ от 29.12.2022 № 2497</w:t>
      </w:r>
      <w:r w:rsidR="00C31A75" w:rsidRPr="005F1E53">
        <w:rPr>
          <w:rStyle w:val="af8"/>
          <w:sz w:val="24"/>
          <w:szCs w:val="24"/>
        </w:rPr>
        <w:t>;</w:t>
      </w:r>
    </w:p>
    <w:p w14:paraId="55422B4D" w14:textId="690A364A" w:rsidR="00C31A75" w:rsidRPr="005F1E53" w:rsidRDefault="00C34047" w:rsidP="005335EF">
      <w:pPr>
        <w:widowControl w:val="0"/>
        <w:autoSpaceDE w:val="0"/>
        <w:autoSpaceDN w:val="0"/>
        <w:adjustRightInd w:val="0"/>
        <w:spacing w:line="276" w:lineRule="auto"/>
        <w:ind w:firstLine="720"/>
        <w:jc w:val="both"/>
        <w:rPr>
          <w:rStyle w:val="af8"/>
          <w:sz w:val="24"/>
          <w:szCs w:val="24"/>
        </w:rPr>
      </w:pPr>
      <w:r w:rsidRPr="005F1E53">
        <w:rPr>
          <w:b/>
        </w:rPr>
        <w:t>«</w:t>
      </w:r>
      <w:r w:rsidR="00A844DD" w:rsidRPr="005F1E53">
        <w:rPr>
          <w:b/>
        </w:rPr>
        <w:t>Группировщики</w:t>
      </w:r>
      <w:r w:rsidRPr="005F1E53">
        <w:rPr>
          <w:rFonts w:eastAsia="Calibri"/>
          <w:b/>
        </w:rPr>
        <w:t>»</w:t>
      </w:r>
      <w:r w:rsidR="00B11238" w:rsidRPr="005F1E53">
        <w:rPr>
          <w:rFonts w:eastAsia="Calibri"/>
        </w:rPr>
        <w:t xml:space="preserve"> - </w:t>
      </w:r>
      <w:r w:rsidR="00C31A75" w:rsidRPr="005F1E53">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5F1E53">
        <w:t>,</w:t>
      </w:r>
      <w:r w:rsidR="00C31A75" w:rsidRPr="005F1E53">
        <w:t xml:space="preserve"> размеще</w:t>
      </w:r>
      <w:r w:rsidR="00B11238" w:rsidRPr="005F1E53">
        <w:t>н</w:t>
      </w:r>
      <w:r w:rsidR="00C31A75" w:rsidRPr="005F1E53">
        <w:t>ны</w:t>
      </w:r>
      <w:r w:rsidR="00B11238" w:rsidRPr="005F1E53">
        <w:t>е</w:t>
      </w:r>
      <w:r w:rsidR="00C31A75" w:rsidRPr="005F1E53">
        <w:t xml:space="preserve"> на сайте ТФОМС ТО: http://www.ttfoms.tomsk.ru/ в разделе «Комиссия по разработке ТП ОМС в ТО» - «КСГ - 2023».</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lastRenderedPageBreak/>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61955275" w:rsidR="00AE416B" w:rsidRPr="005F1E53" w:rsidRDefault="00AE416B" w:rsidP="005335EF">
      <w:pPr>
        <w:widowControl w:val="0"/>
        <w:autoSpaceDE w:val="0"/>
        <w:autoSpaceDN w:val="0"/>
        <w:adjustRightInd w:val="0"/>
        <w:spacing w:line="276" w:lineRule="auto"/>
        <w:jc w:val="center"/>
      </w:pPr>
      <w:r w:rsidRPr="005F1E53">
        <w:t xml:space="preserve">СФ = ФДПн </w:t>
      </w:r>
      <w:r w:rsidR="007806F8" w:rsidRPr="005F1E53">
        <w:t>×</w:t>
      </w:r>
      <w:r w:rsidRPr="005F1E53">
        <w:t xml:space="preserve"> Чмо </w:t>
      </w:r>
      <w:r w:rsidR="00507C02" w:rsidRPr="005F1E53">
        <w:t>+</w:t>
      </w:r>
      <w:r w:rsidRPr="005F1E53">
        <w:t xml:space="preserve"> </w:t>
      </w:r>
      <w:r w:rsidR="00507C02" w:rsidRPr="005F1E53">
        <w:t>ОСрд</w:t>
      </w:r>
      <w:r w:rsidR="0092082D" w:rsidRPr="005F1E53">
        <w:t xml:space="preserve"> </w:t>
      </w:r>
      <w:r w:rsidRPr="005F1E53">
        <w:t xml:space="preserve">- </w:t>
      </w:r>
      <w:r w:rsidRPr="005F1E53">
        <w:rPr>
          <w:lang w:val="en-US"/>
        </w:rPr>
        <w:t>S</w:t>
      </w:r>
      <w:r w:rsidRPr="005F1E53">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1D2D46E9" w:rsidR="00DD04B8" w:rsidRPr="005F1E53" w:rsidRDefault="00AE416B" w:rsidP="005335EF">
      <w:pPr>
        <w:widowControl w:val="0"/>
        <w:autoSpaceDE w:val="0"/>
        <w:autoSpaceDN w:val="0"/>
        <w:adjustRightInd w:val="0"/>
        <w:spacing w:line="276" w:lineRule="auto"/>
        <w:ind w:firstLine="708"/>
        <w:jc w:val="both"/>
      </w:pPr>
      <w:r w:rsidRPr="005F1E53">
        <w:t>ФДПн – утвержденный Тарифным соглашением фактический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размер средств, направляемый на выплаты МО в случае достижения целевых значений показателей результативности деятельности, согласно бальной оценке (Приложение №</w:t>
      </w:r>
      <w:r w:rsidRPr="005F1E53">
        <w:rPr>
          <w:b w:val="0"/>
          <w:bCs w:val="0"/>
          <w:spacing w:val="1"/>
          <w:lang w:val="en-US"/>
        </w:rPr>
        <w:t> </w:t>
      </w:r>
      <w:r w:rsidRPr="005F1E53">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пунктами </w:t>
      </w:r>
      <w:r w:rsidR="00E7358B" w:rsidRPr="005F1E53">
        <w:t>7.2</w:t>
      </w:r>
      <w:r w:rsidRPr="005F1E53">
        <w:t>,</w:t>
      </w:r>
      <w:r w:rsidRPr="005F1E53">
        <w:rPr>
          <w:b/>
        </w:rPr>
        <w:t xml:space="preserve"> </w:t>
      </w:r>
      <w:r w:rsidR="000D4867" w:rsidRPr="005F1E53">
        <w:t>3</w:t>
      </w:r>
      <w:r w:rsidRPr="005F1E53">
        <w:t>.</w:t>
      </w:r>
      <w:r w:rsidR="000D4867" w:rsidRPr="005F1E53">
        <w:t>12</w:t>
      </w:r>
      <w:r w:rsidRPr="005F1E53">
        <w:t xml:space="preserve"> 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404AACA6" w14:textId="29AF38CE" w:rsidR="00AE416B" w:rsidRPr="005F1E53" w:rsidRDefault="000D7B00"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ФДП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×ПК</m:t>
        </m:r>
      </m:oMath>
      <w:r w:rsidR="00AE416B" w:rsidRPr="005F1E53">
        <w:t>, где</w:t>
      </w:r>
    </w:p>
    <w:p w14:paraId="0BCE4489" w14:textId="77777777" w:rsidR="00AE416B" w:rsidRPr="005F1E53" w:rsidRDefault="00AE416B" w:rsidP="005335EF">
      <w:pPr>
        <w:widowControl w:val="0"/>
        <w:autoSpaceDE w:val="0"/>
        <w:autoSpaceDN w:val="0"/>
        <w:adjustRightInd w:val="0"/>
        <w:spacing w:line="276" w:lineRule="auto"/>
        <w:ind w:firstLine="708"/>
        <w:jc w:val="both"/>
      </w:pPr>
    </w:p>
    <w:p w14:paraId="0327E249" w14:textId="38F1A948" w:rsidR="00AE416B" w:rsidRPr="005F1E53" w:rsidRDefault="000D7B00"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AE416B" w:rsidRPr="005F1E53">
        <w:t xml:space="preserve"> - дифференцированный подушевой норматив финансирования медицинской организации;</w:t>
      </w:r>
    </w:p>
    <w:p w14:paraId="3C5208C6" w14:textId="7325222D" w:rsidR="005335EF" w:rsidRPr="005F1E53" w:rsidRDefault="005335EF" w:rsidP="005335EF">
      <w:pPr>
        <w:widowControl w:val="0"/>
        <w:autoSpaceDE w:val="0"/>
        <w:autoSpaceDN w:val="0"/>
        <w:adjustRightInd w:val="0"/>
        <w:spacing w:line="276" w:lineRule="auto"/>
        <w:ind w:firstLine="708"/>
        <w:jc w:val="both"/>
      </w:pPr>
      <w:r w:rsidRPr="005F1E53">
        <w:t>ПК – поправочный коэффициент, рассчитываемый в целях приведения в соответствие объема средств, рассчитанного по дифференцированным подушевым нормативам финансирования амбулаторной медицинской помощи, к общему объему средств на финанси</w:t>
      </w:r>
      <w:r w:rsidR="00322070" w:rsidRPr="005F1E53">
        <w:t>рование медицинских организаций.</w:t>
      </w:r>
    </w:p>
    <w:p w14:paraId="5B2CB17B" w14:textId="72B82995" w:rsidR="00F2602B" w:rsidRPr="005F1E53" w:rsidRDefault="000D7B00"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268BC5B6" w14:textId="77777777" w:rsidR="00F2602B" w:rsidRPr="005F1E53" w:rsidRDefault="00F2602B" w:rsidP="005335EF">
      <w:pPr>
        <w:widowControl w:val="0"/>
        <w:autoSpaceDE w:val="0"/>
        <w:autoSpaceDN w:val="0"/>
        <w:adjustRightInd w:val="0"/>
        <w:spacing w:line="276" w:lineRule="auto"/>
        <w:ind w:firstLine="708"/>
        <w:jc w:val="both"/>
      </w:pPr>
    </w:p>
    <w:p w14:paraId="7B33B301" w14:textId="77777777" w:rsidR="00DD04B8" w:rsidRPr="005F1E53" w:rsidRDefault="000D7B00"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5F1E53">
        <w:t xml:space="preserve"> – базовый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3E6667F2" w:rsidR="00547702" w:rsidRPr="005F1E53" w:rsidRDefault="000D7B00"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 половозрастной коэффициент дифференциации, 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5F1E53" w:rsidRDefault="000D7B00" w:rsidP="004016F4">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4016F4" w:rsidRPr="005F1E53">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0D7B00"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037787A5" w:rsidR="00264F11" w:rsidRPr="005F1E53" w:rsidRDefault="000D7B00"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p>
    <w:p w14:paraId="2C813F83"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для медицинских организаций, имеющих подразделения, расположенные в сельской местности, отдаленных территориях, поселках городского типа и малых городах с численностью населения до 50 тысяч человек, имеет следующие значения:</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442CD21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322070" w:rsidRPr="005F1E53">
        <w:t>иям оказания медицинской помощи.</w:t>
      </w:r>
    </w:p>
    <w:p w14:paraId="055FF15D" w14:textId="1E779ED5" w:rsidR="005335EF" w:rsidRPr="005F1E53" w:rsidRDefault="005335EF" w:rsidP="005335EF">
      <w:pPr>
        <w:widowControl w:val="0"/>
        <w:autoSpaceDE w:val="0"/>
        <w:autoSpaceDN w:val="0"/>
        <w:adjustRightInd w:val="0"/>
        <w:spacing w:line="276" w:lineRule="auto"/>
        <w:ind w:firstLine="708"/>
        <w:jc w:val="both"/>
        <w:rPr>
          <w:sz w:val="26"/>
          <w:szCs w:val="26"/>
        </w:rPr>
      </w:pPr>
      <m:oMathPara>
        <m:oMath>
          <m:r>
            <w:rPr>
              <w:rFonts w:ascii="Cambria Math" w:hAnsi="Cambria Math"/>
              <w:spacing w:val="-52"/>
              <w:sz w:val="26"/>
              <w:szCs w:val="26"/>
            </w:rPr>
            <m:t>ПК=</m:t>
          </m:r>
          <m:f>
            <m:fPr>
              <m:ctrlPr>
                <w:rPr>
                  <w:rFonts w:ascii="Cambria Math" w:hAnsi="Cambria Math"/>
                  <w:i/>
                  <w:spacing w:val="-52"/>
                  <w:sz w:val="26"/>
                  <w:szCs w:val="26"/>
                </w:rPr>
              </m:ctrlPr>
            </m:fPr>
            <m:num>
              <m:sSub>
                <m:sSubPr>
                  <m:ctrlPr>
                    <w:rPr>
                      <w:rFonts w:ascii="Cambria Math" w:hAnsi="Cambria Math"/>
                      <w:i/>
                      <w:spacing w:val="-52"/>
                      <w:sz w:val="26"/>
                      <w:szCs w:val="26"/>
                    </w:rPr>
                  </m:ctrlPr>
                </m:sSubPr>
                <m:e>
                  <m:r>
                    <w:rPr>
                      <w:rFonts w:ascii="Cambria Math" w:hAnsi="Cambria Math"/>
                      <w:spacing w:val="-52"/>
                      <w:sz w:val="26"/>
                      <w:szCs w:val="26"/>
                    </w:rPr>
                    <m:t>ОС</m:t>
                  </m:r>
                </m:e>
                <m:sub>
                  <m:r>
                    <w:rPr>
                      <w:rFonts w:ascii="Cambria Math" w:hAnsi="Cambria Math"/>
                      <w:spacing w:val="-52"/>
                      <w:sz w:val="26"/>
                      <w:szCs w:val="26"/>
                    </w:rPr>
                    <m:t>ПНФ</m:t>
                  </m:r>
                </m:sub>
              </m:sSub>
              <m:r>
                <w:rPr>
                  <w:rFonts w:ascii="Cambria Math" w:hAnsi="Cambria Math"/>
                  <w:spacing w:val="-52"/>
                  <w:sz w:val="26"/>
                  <w:szCs w:val="26"/>
                </w:rPr>
                <m:t>×</m:t>
              </m:r>
              <m:r>
                <w:rPr>
                  <w:rFonts w:ascii="Cambria Math" w:hAnsi="Cambria Math"/>
                  <w:sz w:val="26"/>
                  <w:szCs w:val="26"/>
                </w:rPr>
                <m:t>(1-Рез)</m:t>
              </m:r>
            </m:num>
            <m:den>
              <m:nary>
                <m:naryPr>
                  <m:chr m:val="∑"/>
                  <m:limLoc m:val="undOvr"/>
                  <m:subHide m:val="1"/>
                  <m:supHide m:val="1"/>
                  <m:ctrlPr>
                    <w:rPr>
                      <w:rFonts w:ascii="Cambria Math" w:hAnsi="Cambria Math"/>
                      <w:i/>
                      <w:spacing w:val="-52"/>
                      <w:sz w:val="26"/>
                      <w:szCs w:val="26"/>
                    </w:rPr>
                  </m:ctrlPr>
                </m:naryPr>
                <m:sub/>
                <m:sup/>
                <m:e>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ДП</m:t>
                      </m:r>
                    </m:e>
                    <m:sub>
                      <m:r>
                        <w:rPr>
                          <w:rFonts w:ascii="Cambria Math" w:hAnsi="Cambria Math"/>
                          <w:spacing w:val="-52"/>
                          <w:sz w:val="26"/>
                          <w:szCs w:val="26"/>
                        </w:rPr>
                        <m:t>н</m:t>
                      </m:r>
                    </m:sub>
                  </m:sSub>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Ч</m:t>
                      </m:r>
                    </m:e>
                    <m:sub>
                      <m:r>
                        <w:rPr>
                          <w:rFonts w:ascii="Cambria Math" w:hAnsi="Cambria Math"/>
                          <w:spacing w:val="-52"/>
                          <w:sz w:val="26"/>
                          <w:szCs w:val="26"/>
                        </w:rPr>
                        <m:t>з</m:t>
                      </m:r>
                    </m:sub>
                  </m:sSub>
                  <m:r>
                    <w:rPr>
                      <w:rFonts w:ascii="Cambria Math" w:hAnsi="Cambria Math"/>
                      <w:spacing w:val="-52"/>
                      <w:sz w:val="26"/>
                      <w:szCs w:val="26"/>
                    </w:rPr>
                    <m:t>)</m:t>
                  </m:r>
                </m:e>
              </m:nary>
            </m:den>
          </m:f>
        </m:oMath>
      </m:oMathPara>
    </w:p>
    <w:p w14:paraId="64ED6D4D" w14:textId="77777777" w:rsidR="005335EF" w:rsidRPr="005F1E53" w:rsidRDefault="005335EF" w:rsidP="005335EF">
      <w:pPr>
        <w:widowControl w:val="0"/>
        <w:autoSpaceDE w:val="0"/>
        <w:autoSpaceDN w:val="0"/>
        <w:adjustRightInd w:val="0"/>
        <w:spacing w:line="276" w:lineRule="auto"/>
        <w:ind w:firstLine="708"/>
        <w:jc w:val="both"/>
      </w:pPr>
    </w:p>
    <w:p w14:paraId="01ED98BB" w14:textId="13816ACF" w:rsidR="005335EF" w:rsidRPr="005F1E53" w:rsidRDefault="00D7112A" w:rsidP="005335EF">
      <w:pPr>
        <w:widowControl w:val="0"/>
        <w:autoSpaceDE w:val="0"/>
        <w:autoSpaceDN w:val="0"/>
        <w:adjustRightInd w:val="0"/>
        <w:spacing w:line="276" w:lineRule="auto"/>
        <w:ind w:firstLine="708"/>
        <w:jc w:val="both"/>
      </w:pPr>
      <w:r w:rsidRPr="005F1E53">
        <w:t>ОС</w:t>
      </w:r>
      <w:r w:rsidRPr="005F1E53">
        <w:rPr>
          <w:sz w:val="22"/>
          <w:szCs w:val="22"/>
        </w:rPr>
        <w:t>пнф</w:t>
      </w:r>
      <w:r w:rsidRPr="005F1E53">
        <w:t xml:space="preserve"> - объем средств на оплату медицинской помощи по подушевому нормативу финансирования</w:t>
      </w:r>
      <w:r w:rsidR="00065538" w:rsidRPr="005F1E53">
        <w:t>;</w:t>
      </w:r>
    </w:p>
    <w:p w14:paraId="2447D476" w14:textId="28BC7408" w:rsidR="00D7112A" w:rsidRPr="005F1E53" w:rsidRDefault="00D7112A" w:rsidP="00D7112A">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r w:rsidR="00462CC3" w:rsidRPr="005F1E53">
        <w:t>.</w:t>
      </w:r>
    </w:p>
    <w:p w14:paraId="7D2B1C64" w14:textId="4D8B3C68" w:rsidR="008F36A1" w:rsidRPr="005F1E53"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28025A20" w14:textId="3C9E0BD0" w:rsidR="00AE416B" w:rsidRPr="005F1E53" w:rsidRDefault="00C451A6" w:rsidP="005335EF">
      <w:pPr>
        <w:widowControl w:val="0"/>
        <w:autoSpaceDE w:val="0"/>
        <w:autoSpaceDN w:val="0"/>
        <w:adjustRightInd w:val="0"/>
        <w:spacing w:line="276" w:lineRule="auto"/>
        <w:ind w:firstLine="708"/>
        <w:jc w:val="both"/>
      </w:pPr>
      <w:r w:rsidRPr="005F1E53">
        <w:t xml:space="preserve">2.1.4. </w:t>
      </w:r>
      <w:r w:rsidR="00AE416B" w:rsidRPr="005F1E53">
        <w:t>В 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Pr="005F1E53" w:rsidRDefault="004E2C97"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5F1E53">
        <w:rPr>
          <w:u w:val="single"/>
        </w:rPr>
        <w:t>2</w:t>
      </w:r>
      <w:r w:rsidR="00461A02" w:rsidRPr="005F1E53">
        <w:rPr>
          <w:u w:val="single"/>
        </w:rPr>
        <w:t>.</w:t>
      </w:r>
      <w:r w:rsidR="00BC01D5" w:rsidRPr="005F1E53">
        <w:rPr>
          <w:u w:val="single"/>
        </w:rPr>
        <w:t>2</w:t>
      </w:r>
      <w:r w:rsidR="004E2C97" w:rsidRPr="005F1E53">
        <w:rPr>
          <w:u w:val="single"/>
        </w:rPr>
        <w:t>.</w:t>
      </w:r>
      <w:r w:rsidR="00461A02" w:rsidRPr="005F1E53">
        <w:rPr>
          <w:u w:val="single"/>
        </w:rPr>
        <w:t xml:space="preserve"> 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 xml:space="preserve">проведением врачом – офтальмологомом ФГБОУ ВО СибГМУ Минздрава расшифровки, описания и интерпретация данных цифровых ретинальных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263A3713"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туморотропными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w:t>
      </w:r>
      <w:r w:rsidR="00D66659" w:rsidRPr="00DE2D37">
        <w:lastRenderedPageBreak/>
        <w:t>кабинета ФГБОУ ВО СибГМУ Минздрава России</w:t>
      </w:r>
      <w:r w:rsidR="005D4AAA" w:rsidRPr="00DE2D37">
        <w:t>, ООО «Сантэ»</w:t>
      </w:r>
      <w:r w:rsidR="00D66659" w:rsidRPr="00DE2D37">
        <w:t>,</w:t>
      </w:r>
      <w:r w:rsidR="003D0953"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A35DD9">
        <w:t xml:space="preserve">Оплата </w:t>
      </w:r>
      <w:r w:rsidR="00871B1C" w:rsidRPr="00A35DD9">
        <w:t>оказанной медицинской помощи</w:t>
      </w:r>
      <w:r w:rsidRPr="00A35DD9">
        <w:t xml:space="preserve"> осуществляется</w:t>
      </w:r>
      <w:r w:rsidR="00A51A5F" w:rsidRPr="00A35DD9">
        <w:t xml:space="preserve"> при наличии</w:t>
      </w:r>
      <w:r w:rsidR="00454BA9" w:rsidRPr="00A35DD9">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A35DD9">
        <w:t>за фактическое количество</w:t>
      </w:r>
      <w:r w:rsidR="0025762E" w:rsidRPr="00A35DD9">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35DD9">
        <w:t>й области</w:t>
      </w:r>
      <w:r w:rsidR="00EA3D5A" w:rsidRPr="00A35DD9">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w:t>
      </w:r>
      <w:r w:rsidR="0092589D" w:rsidRPr="00A61DB3">
        <w:lastRenderedPageBreak/>
        <w:t>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6518EDE0" w:rsidR="00EB3EB9" w:rsidRPr="00A61DB3"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менее 16 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A61DB3">
        <w:t>2</w:t>
      </w:r>
      <w:r w:rsidR="00070E62" w:rsidRPr="00A61DB3">
        <w:t>.2.1</w:t>
      </w:r>
      <w:r w:rsidR="003012F2" w:rsidRPr="00A61DB3">
        <w:t>0</w:t>
      </w:r>
      <w:r w:rsidR="00941F38" w:rsidRPr="00A61DB3">
        <w:t>.</w:t>
      </w:r>
      <w:r w:rsidR="00D4294A" w:rsidRPr="00A61DB3">
        <w:t xml:space="preserve"> Опла</w:t>
      </w:r>
      <w:r w:rsidR="00983900" w:rsidRPr="00A61DB3">
        <w:t>та медицинских услуг, оказываемых</w:t>
      </w:r>
      <w:r w:rsidR="00D4294A" w:rsidRPr="00A61DB3">
        <w:t xml:space="preserve"> мобильными фельдшерско-акушерскими пунктами в выездной форме, производится за фактическое количество посещений и услуг,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5F1E53">
        <w:t xml:space="preserve">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w:t>
      </w:r>
      <w:r w:rsidR="008D751F" w:rsidRPr="005F1E53">
        <w:lastRenderedPageBreak/>
        <w:t>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м приказом Минздрава России от 27</w:t>
      </w:r>
      <w:r w:rsidRPr="005F1E53">
        <w:t>.0</w:t>
      </w:r>
      <w:r w:rsidR="007C1569" w:rsidRPr="005F1E53">
        <w:t>4</w:t>
      </w:r>
      <w:r w:rsidRPr="005F1E53">
        <w:t>.20</w:t>
      </w:r>
      <w:r w:rsidR="007C1569" w:rsidRPr="005F1E53">
        <w:t>21</w:t>
      </w:r>
      <w:r w:rsidRPr="005F1E53">
        <w:t xml:space="preserve"> № </w:t>
      </w:r>
      <w:r w:rsidR="007C1569" w:rsidRPr="005F1E53">
        <w:t>404</w:t>
      </w:r>
      <w:r w:rsidRPr="005F1E53">
        <w:t>н.</w:t>
      </w:r>
      <w:r w:rsidR="007C1569" w:rsidRPr="005F1E53">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F28C69D" w14:textId="1C52BC37" w:rsidR="00E35432" w:rsidRPr="005F1E53" w:rsidRDefault="00E35432" w:rsidP="00D22E5A">
      <w:pPr>
        <w:widowControl w:val="0"/>
        <w:autoSpaceDE w:val="0"/>
        <w:autoSpaceDN w:val="0"/>
        <w:adjustRightInd w:val="0"/>
        <w:spacing w:line="276" w:lineRule="auto"/>
        <w:ind w:firstLine="720"/>
        <w:jc w:val="both"/>
      </w:pPr>
      <w:r w:rsidRPr="005F1E53">
        <w:t>Расходы по оплате осмотра (консультации) врача-невролога, врача-хирурга, врача-колопроктолога, врача-офтальмолога, врача-оториноларинголога, врача-уролога, врача-терапевта, врача общей практики, семейного врача, фельдшера (акушерки), либо врача-акушера-гинеколога при наличии данных врачей-специалистов в медицинской организации, осуществляются за счет и в пределах средств, направляемых по подушевым нормативам финансирования медицинской организации с учетом показателей результативности деятельности медицинской организации</w:t>
      </w:r>
      <w:r w:rsidR="00E97EB7" w:rsidRPr="005F1E53">
        <w:t xml:space="preserve"> </w:t>
      </w:r>
      <w:r w:rsidR="00E97EB7" w:rsidRPr="005F1E53">
        <w:rPr>
          <w:rFonts w:ascii="PT Astra Serif" w:hAnsi="PT Astra Serif"/>
          <w:szCs w:val="26"/>
        </w:rPr>
        <w:t>(включая показатели объема медицинской помощи)</w:t>
      </w:r>
      <w:r w:rsidRPr="005F1E53">
        <w:t>.</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5F1E53" w:rsidRDefault="00E35432" w:rsidP="00D22E5A">
      <w:pPr>
        <w:autoSpaceDE w:val="0"/>
        <w:autoSpaceDN w:val="0"/>
        <w:adjustRightInd w:val="0"/>
        <w:spacing w:line="276" w:lineRule="auto"/>
        <w:ind w:firstLine="720"/>
        <w:jc w:val="both"/>
      </w:pPr>
      <w:r w:rsidRPr="005F1E53">
        <w:lastRenderedPageBreak/>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15.03.2013 № 72н</w:t>
      </w:r>
      <w:r w:rsidR="00012743" w:rsidRPr="005F1E53">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200509CB"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10.08.20217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44DE1FE2" w14:textId="77777777" w:rsidR="00F62B12" w:rsidRPr="005F1E53" w:rsidRDefault="00250D28" w:rsidP="005335EF">
      <w:pPr>
        <w:pStyle w:val="Default"/>
        <w:spacing w:line="276" w:lineRule="auto"/>
        <w:ind w:firstLine="765"/>
        <w:jc w:val="both"/>
        <w:rPr>
          <w:color w:val="auto"/>
        </w:rPr>
      </w:pPr>
      <w:r w:rsidRPr="005F1E53">
        <w:rPr>
          <w:color w:val="auto"/>
        </w:rPr>
        <w:t xml:space="preserve">1) </w:t>
      </w:r>
      <w:r w:rsidR="00CC6448" w:rsidRPr="005F1E53">
        <w:rPr>
          <w:color w:val="auto"/>
        </w:rPr>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rPr>
          <w:color w:val="auto"/>
        </w:rPr>
        <w:t>стерина, уровня липопротеинов ни</w:t>
      </w:r>
      <w:r w:rsidR="00CC6448" w:rsidRPr="005F1E53">
        <w:rPr>
          <w:color w:val="auto"/>
        </w:rPr>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083DD17A" w14:textId="47C492FF" w:rsidR="00C67108" w:rsidRPr="00DE2D37" w:rsidRDefault="00CC6448" w:rsidP="005335EF">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w:t>
      </w:r>
      <w:r w:rsidR="008C7F6E" w:rsidRPr="00DE2D37">
        <w:rPr>
          <w:color w:val="auto"/>
        </w:rPr>
        <w:t>осуществляется</w:t>
      </w:r>
      <w:r w:rsidRPr="00DE2D37">
        <w:rPr>
          <w:color w:val="auto"/>
        </w:rPr>
        <w:t xml:space="preserve"> в случае выполнения всех исследований и медицинских вмешательств, учитываемых при расчете стоимости комплексного посещения.</w:t>
      </w:r>
      <w:r w:rsidR="00827125" w:rsidRPr="00DE2D37">
        <w:rPr>
          <w:color w:val="auto"/>
        </w:rPr>
        <w:t xml:space="preserve"> Ра</w:t>
      </w:r>
      <w:r w:rsidR="00250D28" w:rsidRPr="00DE2D37">
        <w:rPr>
          <w:color w:val="auto"/>
        </w:rPr>
        <w:t xml:space="preserve">сходы на проведение рентгенографии органов грудной клетки и прием (осмотр) врачом-терапевтом (участковым терапевтом, врачом общей практики) в рамках </w:t>
      </w:r>
      <w:r w:rsidR="00250D28" w:rsidRPr="00DE2D37">
        <w:rPr>
          <w:color w:val="auto"/>
        </w:rPr>
        <w:lastRenderedPageBreak/>
        <w:t>проведения первого этапа углубленной диспансеризации включаются в подушевой норматив финансирования на прикрепившихся лиц.</w:t>
      </w:r>
    </w:p>
    <w:p w14:paraId="58FA4996" w14:textId="52D20277" w:rsidR="00ED3005" w:rsidRPr="00DE2D37" w:rsidRDefault="00C67108" w:rsidP="005335EF">
      <w:pPr>
        <w:widowControl w:val="0"/>
        <w:tabs>
          <w:tab w:val="left" w:pos="251"/>
        </w:tabs>
        <w:autoSpaceDE w:val="0"/>
        <w:autoSpaceDN w:val="0"/>
        <w:spacing w:line="276" w:lineRule="auto"/>
        <w:jc w:val="both"/>
        <w:rPr>
          <w:strike/>
        </w:rPr>
      </w:pPr>
      <w:r w:rsidRPr="00DE2D37">
        <w:tab/>
      </w:r>
      <w:r w:rsidRPr="00DE2D37">
        <w:tab/>
      </w:r>
      <w:r w:rsidR="00ED3005" w:rsidRPr="00DE2D37">
        <w:t xml:space="preserve">Оплата углубленной диспансеризации </w:t>
      </w:r>
      <w:r w:rsidR="003346A1" w:rsidRPr="00DE2D37">
        <w:t>за комплексное посещение не</w:t>
      </w:r>
      <w:r w:rsidR="00ED3005" w:rsidRPr="00DE2D37">
        <w:t xml:space="preserve"> осуществляется </w:t>
      </w:r>
      <w:r w:rsidR="00015BE9" w:rsidRPr="00DE2D37">
        <w:t>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77777777" w:rsidR="00CC6448" w:rsidRPr="00DE2D37" w:rsidRDefault="004A312D" w:rsidP="005335EF">
      <w:pPr>
        <w:pStyle w:val="ad"/>
        <w:widowControl w:val="0"/>
        <w:tabs>
          <w:tab w:val="left" w:pos="353"/>
        </w:tabs>
        <w:autoSpaceDE w:val="0"/>
        <w:autoSpaceDN w:val="0"/>
        <w:spacing w:line="276" w:lineRule="auto"/>
        <w:ind w:left="765"/>
        <w:jc w:val="both"/>
      </w:pPr>
      <w:r w:rsidRPr="00DE2D37">
        <w:t xml:space="preserve">2)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5335EF">
      <w:pPr>
        <w:pStyle w:val="ad"/>
        <w:widowControl w:val="0"/>
        <w:numPr>
          <w:ilvl w:val="0"/>
          <w:numId w:val="34"/>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5335EF">
      <w:pPr>
        <w:pStyle w:val="ad"/>
        <w:widowControl w:val="0"/>
        <w:numPr>
          <w:ilvl w:val="0"/>
          <w:numId w:val="34"/>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Pr="005F1E53"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7EA0BC3A" w:rsidR="00BA4017" w:rsidRPr="005F1E53" w:rsidRDefault="00FD3EDF" w:rsidP="005F1E53">
      <w:pPr>
        <w:autoSpaceDE w:val="0"/>
        <w:autoSpaceDN w:val="0"/>
        <w:adjustRightInd w:val="0"/>
        <w:spacing w:line="276" w:lineRule="auto"/>
        <w:ind w:firstLine="540"/>
        <w:jc w:val="both"/>
      </w:pPr>
      <w:r w:rsidRPr="005F1E53">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Pr="005F1E53" w:rsidRDefault="00FD3EDF" w:rsidP="00FD3EDF">
      <w:pPr>
        <w:autoSpaceDE w:val="0"/>
        <w:autoSpaceDN w:val="0"/>
        <w:adjustRightInd w:val="0"/>
        <w:spacing w:line="276" w:lineRule="auto"/>
        <w:ind w:firstLine="708"/>
        <w:jc w:val="both"/>
      </w:pPr>
      <w:r w:rsidRPr="005F1E53">
        <w:t xml:space="preserve">Комплексное посещение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w:t>
      </w:r>
      <w:r w:rsidRPr="005F1E53">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3A50CD5B" w14:textId="77777777" w:rsidR="00000F30" w:rsidRPr="005F1E53" w:rsidRDefault="00000F30" w:rsidP="005335EF">
      <w:pPr>
        <w:widowControl w:val="0"/>
        <w:autoSpaceDE w:val="0"/>
        <w:autoSpaceDN w:val="0"/>
        <w:adjustRightInd w:val="0"/>
        <w:spacing w:line="276" w:lineRule="auto"/>
        <w:ind w:firstLine="720"/>
        <w:jc w:val="both"/>
        <w:rPr>
          <w:highlight w:val="yellow"/>
        </w:rPr>
      </w:pPr>
    </w:p>
    <w:p w14:paraId="48E2FF43" w14:textId="71062576" w:rsidR="00000F30" w:rsidRPr="00DE2D37" w:rsidRDefault="008966E1" w:rsidP="005335EF">
      <w:pPr>
        <w:autoSpaceDE w:val="0"/>
        <w:autoSpaceDN w:val="0"/>
        <w:adjustRightInd w:val="0"/>
        <w:spacing w:line="276" w:lineRule="auto"/>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 xml:space="preserve">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w:t>
      </w:r>
      <w:r w:rsidR="00FC5A47" w:rsidRPr="00DE2D37">
        <w:rPr>
          <w:u w:val="single"/>
        </w:rPr>
        <w:lastRenderedPageBreak/>
        <w:t>подбора противоопухолевой лекарственной терапии</w:t>
      </w:r>
      <w:r w:rsidR="00070E62" w:rsidRPr="00DE2D37">
        <w:t xml:space="preserve">, </w:t>
      </w:r>
      <w:r w:rsidR="00070E62" w:rsidRPr="00DE2D37">
        <w:rPr>
          <w:u w:val="single"/>
        </w:rPr>
        <w:t>тестирования на выявление новой коронавирусной инфекции (COVID-19)</w:t>
      </w:r>
      <w:r w:rsidR="00964CBF" w:rsidRPr="00DE2D37">
        <w:rPr>
          <w:u w:val="single"/>
        </w:rPr>
        <w:t>)</w:t>
      </w:r>
    </w:p>
    <w:p w14:paraId="47679A10" w14:textId="77777777" w:rsidR="00000F30" w:rsidRPr="00DE2D37" w:rsidRDefault="00000F30" w:rsidP="005335EF">
      <w:pPr>
        <w:widowControl w:val="0"/>
        <w:tabs>
          <w:tab w:val="left" w:pos="426"/>
        </w:tabs>
        <w:autoSpaceDE w:val="0"/>
        <w:autoSpaceDN w:val="0"/>
        <w:adjustRightInd w:val="0"/>
        <w:spacing w:line="276" w:lineRule="auto"/>
      </w:pPr>
    </w:p>
    <w:p w14:paraId="6C8E20CA" w14:textId="67A1CFA1" w:rsidR="00704554" w:rsidRPr="00DE2D37" w:rsidRDefault="00704554" w:rsidP="005335EF">
      <w:pPr>
        <w:widowControl w:val="0"/>
        <w:autoSpaceDE w:val="0"/>
        <w:autoSpaceDN w:val="0"/>
        <w:adjustRightInd w:val="0"/>
        <w:spacing w:line="276" w:lineRule="auto"/>
        <w:ind w:firstLine="720"/>
        <w:jc w:val="both"/>
      </w:pPr>
      <w:r w:rsidRPr="00DE2D37">
        <w:t>Оплата отдельных диагностических (лабораторных) исследований:</w:t>
      </w:r>
    </w:p>
    <w:p w14:paraId="238CE271" w14:textId="46BABC6A" w:rsidR="00704554" w:rsidRPr="00DE2D37" w:rsidRDefault="00704554" w:rsidP="005335EF">
      <w:pPr>
        <w:widowControl w:val="0"/>
        <w:autoSpaceDE w:val="0"/>
        <w:autoSpaceDN w:val="0"/>
        <w:adjustRightInd w:val="0"/>
        <w:spacing w:line="276" w:lineRule="auto"/>
        <w:ind w:firstLine="720"/>
        <w:jc w:val="both"/>
      </w:pPr>
      <w:r w:rsidRPr="00DE2D37">
        <w:t>- ма</w:t>
      </w:r>
      <w:r w:rsidR="00053EC4">
        <w:t>гнитно-резонансной томографии</w:t>
      </w:r>
      <w:r w:rsidR="00053EC4" w:rsidRPr="00053EC4">
        <w:rPr>
          <w:color w:val="0000CC"/>
        </w:rPr>
        <w:t>,</w:t>
      </w:r>
      <w:r w:rsidRPr="00DE2D37">
        <w:t xml:space="preserve"> </w:t>
      </w:r>
    </w:p>
    <w:p w14:paraId="6ED7C2AB" w14:textId="24F31D32" w:rsidR="00704554" w:rsidRPr="00DE2D37" w:rsidRDefault="00704554" w:rsidP="005335EF">
      <w:pPr>
        <w:widowControl w:val="0"/>
        <w:autoSpaceDE w:val="0"/>
        <w:autoSpaceDN w:val="0"/>
        <w:adjustRightInd w:val="0"/>
        <w:spacing w:line="276" w:lineRule="auto"/>
        <w:ind w:firstLine="720"/>
        <w:jc w:val="both"/>
      </w:pPr>
      <w:r w:rsidRPr="00DE2D37">
        <w:t>- компьютерной (в т</w:t>
      </w:r>
      <w:r w:rsidR="001325FD" w:rsidRPr="00DE2D37">
        <w:t>ом числе спиральной) томографии</w:t>
      </w:r>
      <w:r w:rsidR="00053EC4">
        <w:t>,</w:t>
      </w:r>
      <w:r w:rsidRPr="00DE2D37">
        <w:t xml:space="preserve"> </w:t>
      </w:r>
    </w:p>
    <w:p w14:paraId="66540E1C" w14:textId="5AB79E15" w:rsidR="00704554" w:rsidRPr="00DE2D37" w:rsidRDefault="00704554" w:rsidP="005335EF">
      <w:pPr>
        <w:widowControl w:val="0"/>
        <w:autoSpaceDE w:val="0"/>
        <w:autoSpaceDN w:val="0"/>
        <w:adjustRightInd w:val="0"/>
        <w:spacing w:line="276" w:lineRule="auto"/>
        <w:ind w:firstLine="720"/>
        <w:jc w:val="both"/>
      </w:pPr>
      <w:r w:rsidRPr="00DE2D37">
        <w:t>- ультразвукового исследован</w:t>
      </w:r>
      <w:r w:rsidR="001325FD" w:rsidRPr="00DE2D37">
        <w:t>ия сердечно-сосудистой сис</w:t>
      </w:r>
      <w:r w:rsidR="00053EC4">
        <w:t>темы,</w:t>
      </w:r>
    </w:p>
    <w:p w14:paraId="41AE28E8"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эндоскопических диагностических исследований, </w:t>
      </w:r>
    </w:p>
    <w:p w14:paraId="516412DD"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w:t>
      </w:r>
      <w:r w:rsidR="000A2FD4" w:rsidRPr="00DE2D37">
        <w:t>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DE2D37">
        <w:t xml:space="preserve">, </w:t>
      </w:r>
    </w:p>
    <w:p w14:paraId="0503FCB8" w14:textId="144D1571" w:rsidR="001325FD" w:rsidRPr="000A5BEE" w:rsidRDefault="00704554" w:rsidP="000A5BEE">
      <w:pPr>
        <w:widowControl w:val="0"/>
        <w:autoSpaceDE w:val="0"/>
        <w:autoSpaceDN w:val="0"/>
        <w:adjustRightInd w:val="0"/>
        <w:spacing w:line="276" w:lineRule="auto"/>
        <w:ind w:firstLine="720"/>
        <w:jc w:val="both"/>
      </w:pPr>
      <w:r w:rsidRPr="00DE2D37">
        <w:t xml:space="preserve">осуществляется </w:t>
      </w:r>
      <w:r w:rsidR="005A542A" w:rsidRPr="00DE2D37">
        <w:t xml:space="preserve">при наличии направления на исследования от врача, оказывающего первичную медико-санитарную помощь, в том числе </w:t>
      </w:r>
      <w:r w:rsidR="001464AC" w:rsidRPr="00DE2D37">
        <w:t xml:space="preserve">в неотложной форме, </w:t>
      </w:r>
      <w:r w:rsidR="005A542A" w:rsidRPr="00DE2D37">
        <w:t xml:space="preserve">первичную специализированную, </w:t>
      </w:r>
      <w:r w:rsidRPr="00DE2D37">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E2D37">
        <w:t xml:space="preserve">программы ОМС в Томской </w:t>
      </w:r>
      <w:r w:rsidR="004E7A88" w:rsidRPr="000A5BEE">
        <w:t>области</w:t>
      </w:r>
      <w:r w:rsidR="001325FD" w:rsidRPr="000A5BEE">
        <w:t>;</w:t>
      </w:r>
    </w:p>
    <w:p w14:paraId="2AD6A4F2" w14:textId="24634BC9" w:rsidR="001325FD" w:rsidRDefault="001325FD" w:rsidP="005335EF">
      <w:pPr>
        <w:autoSpaceDE w:val="0"/>
        <w:autoSpaceDN w:val="0"/>
        <w:adjustRightInd w:val="0"/>
        <w:spacing w:line="276" w:lineRule="auto"/>
        <w:ind w:firstLine="708"/>
        <w:jc w:val="both"/>
        <w:rPr>
          <w:bCs/>
          <w:iCs/>
        </w:rPr>
      </w:pPr>
      <w:r w:rsidRPr="00DE2D37">
        <w:t xml:space="preserve">- </w:t>
      </w:r>
      <w:r w:rsidRPr="00DE2D37">
        <w:rPr>
          <w:bCs/>
          <w:iCs/>
        </w:rPr>
        <w:t>тестирования на выявление новой коронавирусной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либо наличия у застрахованных граждан новой коронавирусной инфекции (COVID-19), в том числе для оценки результатов проводимого лечения, либо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r w:rsidR="00A024D4" w:rsidRPr="00DE2D37">
        <w:rPr>
          <w:bCs/>
          <w:iCs/>
        </w:rPr>
        <w:t>.</w:t>
      </w:r>
    </w:p>
    <w:p w14:paraId="050C1051" w14:textId="77777777" w:rsidR="005A542A" w:rsidRPr="00DE2D37" w:rsidRDefault="005A542A" w:rsidP="005335EF">
      <w:pPr>
        <w:widowControl w:val="0"/>
        <w:autoSpaceDE w:val="0"/>
        <w:autoSpaceDN w:val="0"/>
        <w:adjustRightInd w:val="0"/>
        <w:spacing w:line="276" w:lineRule="auto"/>
        <w:ind w:firstLine="720"/>
        <w:jc w:val="both"/>
      </w:pPr>
      <w:r w:rsidRPr="00DE2D37">
        <w:t>В случае одновременного проведения пациенту нескольких диагностических исследований с применением контрастирования оплат</w:t>
      </w:r>
      <w:r w:rsidR="00FD1F71" w:rsidRPr="00DE2D37">
        <w:t>а</w:t>
      </w:r>
      <w:r w:rsidRPr="00DE2D37">
        <w:t xml:space="preserve"> осуществляется </w:t>
      </w:r>
      <w:r w:rsidR="00FD1F71" w:rsidRPr="00DE2D37">
        <w:t>в следующем порядке: одно из проведенных исследований оплачивается по тарифу</w:t>
      </w:r>
      <w:r w:rsidR="00734538" w:rsidRPr="00DE2D37">
        <w:t>, установленному для исследования</w:t>
      </w:r>
      <w:r w:rsidR="00FD1F71" w:rsidRPr="00DE2D37">
        <w:t xml:space="preserve"> </w:t>
      </w:r>
      <w:r w:rsidR="00734538" w:rsidRPr="00DE2D37">
        <w:t xml:space="preserve">с применением </w:t>
      </w:r>
      <w:r w:rsidR="00FD1F71" w:rsidRPr="00DE2D37">
        <w:t>контрастир</w:t>
      </w:r>
      <w:r w:rsidR="00734538" w:rsidRPr="00DE2D37">
        <w:t>ования, остальные исследования оплачиваются по тарифам, установленным для исследований без применения контрастирования.</w:t>
      </w:r>
      <w:r w:rsidR="00FD1F71" w:rsidRPr="00DE2D37">
        <w:t xml:space="preserve"> </w:t>
      </w:r>
    </w:p>
    <w:p w14:paraId="27CD6E0A" w14:textId="77777777" w:rsidR="00B035F6" w:rsidRPr="00DE2D37" w:rsidRDefault="00B035F6" w:rsidP="005335EF">
      <w:pPr>
        <w:widowControl w:val="0"/>
        <w:autoSpaceDE w:val="0"/>
        <w:autoSpaceDN w:val="0"/>
        <w:adjustRightInd w:val="0"/>
        <w:spacing w:line="276" w:lineRule="auto"/>
        <w:ind w:firstLine="720"/>
        <w:jc w:val="both"/>
      </w:pPr>
    </w:p>
    <w:p w14:paraId="0F033D31" w14:textId="622888C1" w:rsidR="00B035F6" w:rsidRPr="00DE2D37" w:rsidRDefault="008966E1" w:rsidP="005335EF">
      <w:pPr>
        <w:widowControl w:val="0"/>
        <w:tabs>
          <w:tab w:val="left" w:pos="567"/>
        </w:tabs>
        <w:autoSpaceDE w:val="0"/>
        <w:autoSpaceDN w:val="0"/>
        <w:adjustRightInd w:val="0"/>
        <w:spacing w:line="276" w:lineRule="auto"/>
        <w:jc w:val="center"/>
        <w:outlineLvl w:val="2"/>
        <w:rPr>
          <w:u w:val="single"/>
        </w:rPr>
      </w:pPr>
      <w:r>
        <w:rPr>
          <w:u w:val="single"/>
        </w:rPr>
        <w:t>2</w:t>
      </w:r>
      <w:r w:rsidR="00B035F6" w:rsidRPr="00DE2D37">
        <w:rPr>
          <w:u w:val="single"/>
        </w:rPr>
        <w:t>.</w:t>
      </w:r>
      <w:r w:rsidR="00F052D8" w:rsidRPr="00DE2D37">
        <w:rPr>
          <w:u w:val="single"/>
        </w:rPr>
        <w:t>4</w:t>
      </w:r>
      <w:r w:rsidR="00B035F6" w:rsidRPr="00DE2D37">
        <w:rPr>
          <w:u w:val="single"/>
        </w:rPr>
        <w:t>. Порядок финансового обеспечения фельдшерских, фельдшерско-акушерских пунктов</w:t>
      </w:r>
    </w:p>
    <w:p w14:paraId="0A4F4630" w14:textId="77777777" w:rsidR="00B035F6" w:rsidRPr="00DE2D37" w:rsidRDefault="00B035F6" w:rsidP="005335EF">
      <w:pPr>
        <w:widowControl w:val="0"/>
        <w:tabs>
          <w:tab w:val="left" w:pos="709"/>
        </w:tabs>
        <w:autoSpaceDE w:val="0"/>
        <w:autoSpaceDN w:val="0"/>
        <w:adjustRightInd w:val="0"/>
        <w:spacing w:line="276" w:lineRule="auto"/>
        <w:outlineLvl w:val="2"/>
      </w:pPr>
    </w:p>
    <w:p w14:paraId="1E445A8F" w14:textId="77777777" w:rsidR="00B035F6" w:rsidRPr="00DE2D37" w:rsidRDefault="00B035F6" w:rsidP="005335EF">
      <w:pPr>
        <w:widowControl w:val="0"/>
        <w:tabs>
          <w:tab w:val="left" w:pos="709"/>
        </w:tabs>
        <w:autoSpaceDE w:val="0"/>
        <w:autoSpaceDN w:val="0"/>
        <w:adjustRightInd w:val="0"/>
        <w:spacing w:line="276" w:lineRule="auto"/>
        <w:ind w:firstLine="709"/>
        <w:jc w:val="both"/>
        <w:outlineLvl w:val="2"/>
      </w:pPr>
      <w:r w:rsidRPr="00DE2D37">
        <w:t>Размер финансового обеспечения фельдшерских,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3F52DF7D" w14:textId="77777777" w:rsidR="00B035F6" w:rsidRPr="00DE2D37" w:rsidRDefault="00B035F6" w:rsidP="005335EF">
      <w:pPr>
        <w:widowControl w:val="0"/>
        <w:tabs>
          <w:tab w:val="left" w:pos="709"/>
        </w:tabs>
        <w:autoSpaceDE w:val="0"/>
        <w:autoSpaceDN w:val="0"/>
        <w:adjustRightInd w:val="0"/>
        <w:spacing w:line="276" w:lineRule="auto"/>
        <w:ind w:firstLine="709"/>
        <w:outlineLvl w:val="2"/>
      </w:pPr>
    </w:p>
    <w:p w14:paraId="69549972" w14:textId="66FF6293" w:rsidR="00B035F6" w:rsidRPr="00DE2D37" w:rsidRDefault="000D7B00" w:rsidP="005335EF">
      <w:pPr>
        <w:spacing w:after="200" w:line="276" w:lineRule="auto"/>
        <w:jc w:val="center"/>
        <w:rPr>
          <w:rFonts w:ascii="Calibri" w:eastAsia="Calibri" w:hAnsi="Calibri"/>
          <w:sz w:val="22"/>
          <w:szCs w:val="22"/>
          <w:lang w:eastAsia="en-US"/>
        </w:rPr>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r>
          <m:rPr>
            <m:sty m:val="p"/>
          </m:rPr>
          <w:rPr>
            <w:rFonts w:ascii="Cambria Math" w:eastAsia="Calibri" w:hAnsi="Cambria Math"/>
            <w:sz w:val="22"/>
            <w:szCs w:val="22"/>
            <w:lang w:eastAsia="en-US"/>
          </w:rPr>
          <m:t>=</m:t>
        </m:r>
        <m:nary>
          <m:naryPr>
            <m:chr m:val="∑"/>
            <m:limLoc m:val="subSup"/>
            <m:supHide m:val="1"/>
            <m:ctrlPr>
              <w:rPr>
                <w:rFonts w:ascii="Cambria Math" w:eastAsia="Calibri" w:hAnsi="Cambria Math"/>
                <w:sz w:val="22"/>
                <w:szCs w:val="22"/>
                <w:lang w:eastAsia="en-US"/>
              </w:rPr>
            </m:ctrlPr>
          </m:naryPr>
          <m:sub>
            <m:r>
              <w:rPr>
                <w:rFonts w:ascii="Cambria Math" w:eastAsia="Calibri" w:hAnsi="Cambria Math"/>
                <w:sz w:val="22"/>
                <w:szCs w:val="22"/>
                <w:lang w:val="en-US" w:eastAsia="en-US"/>
              </w:rPr>
              <m:t>n</m:t>
            </m:r>
          </m:sub>
          <m:sup/>
          <m:e>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e>
        </m:nary>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oMath>
      <w:r w:rsidR="00B035F6" w:rsidRPr="00DE2D37">
        <w:rPr>
          <w:rFonts w:ascii="Calibri" w:eastAsia="Calibri" w:hAnsi="Calibri"/>
          <w:sz w:val="22"/>
          <w:szCs w:val="22"/>
          <w:lang w:eastAsia="en-US"/>
        </w:rPr>
        <w:t>, где</w:t>
      </w:r>
    </w:p>
    <w:p w14:paraId="6D8F9EDA" w14:textId="62451470" w:rsidR="00B035F6" w:rsidRPr="00DE2D37" w:rsidRDefault="000D7B00" w:rsidP="005335EF">
      <w:pPr>
        <w:widowControl w:val="0"/>
        <w:tabs>
          <w:tab w:val="left" w:pos="709"/>
        </w:tabs>
        <w:autoSpaceDE w:val="0"/>
        <w:autoSpaceDN w:val="0"/>
        <w:adjustRightInd w:val="0"/>
        <w:spacing w:line="276" w:lineRule="auto"/>
        <w:ind w:firstLine="709"/>
        <w:jc w:val="both"/>
        <w:outlineLvl w:val="2"/>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oMath>
      <w:r w:rsidR="00B035F6" w:rsidRPr="00DE2D37">
        <w:rPr>
          <w:sz w:val="22"/>
          <w:szCs w:val="22"/>
          <w:lang w:eastAsia="en-US"/>
        </w:rPr>
        <w:t xml:space="preserve"> </w:t>
      </w:r>
      <w:r w:rsidR="00B035F6" w:rsidRPr="00DE2D37">
        <w:t>– размер средств, направляемый на финансовое обеспечение ФАП медицинской организации;</w:t>
      </w:r>
    </w:p>
    <w:p w14:paraId="39CDF560" w14:textId="3DF7ADD1" w:rsidR="00B035F6" w:rsidRPr="00DE2D37" w:rsidRDefault="000D7B00" w:rsidP="005335EF">
      <w:pPr>
        <w:widowControl w:val="0"/>
        <w:tabs>
          <w:tab w:val="left" w:pos="709"/>
        </w:tabs>
        <w:autoSpaceDE w:val="0"/>
        <w:autoSpaceDN w:val="0"/>
        <w:adjustRightInd w:val="0"/>
        <w:spacing w:line="276" w:lineRule="auto"/>
        <w:ind w:firstLine="709"/>
        <w:jc w:val="both"/>
        <w:outlineLvl w:val="2"/>
        <w:rPr>
          <w:sz w:val="22"/>
          <w:szCs w:val="22"/>
          <w:lang w:eastAsia="en-US"/>
        </w:rPr>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rPr>
          <w:lang w:eastAsia="en-US"/>
        </w:rPr>
        <w:t>число ФАП n-типа;</w:t>
      </w:r>
    </w:p>
    <w:p w14:paraId="2D4B382C" w14:textId="4A38B2CF" w:rsidR="00B035F6" w:rsidRDefault="000D7B00"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 xml:space="preserve">ФАП </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 xml:space="preserve">базовый норматив финансовых затрат на финансовое обеспечение ФАП </w:t>
      </w:r>
      <w:r w:rsidR="00B035F6" w:rsidRPr="00DE2D37">
        <w:rPr>
          <w:lang w:val="en-US"/>
        </w:rPr>
        <w:t>n</w:t>
      </w:r>
      <w:r w:rsidR="00B035F6" w:rsidRPr="00DE2D37">
        <w:t xml:space="preserve">-го типа (в зависимости от численности обслуживаемого населения: до 100 жителей, от 100 до 900 жителей, от 900 до 1500 жителей, от 1500 до 2000 жителей и свыше 2000 жителей) с учетом коэффициента </w:t>
      </w:r>
      <w:r w:rsidR="00B035F6" w:rsidRPr="00DE2D37">
        <w:lastRenderedPageBreak/>
        <w:t xml:space="preserve">дифференциации, установленного </w:t>
      </w:r>
      <w:r w:rsidR="00E92831" w:rsidRPr="00DE2D37">
        <w:t>для муниципального образования,</w:t>
      </w:r>
      <w:r w:rsidR="00B035F6" w:rsidRPr="00DE2D37">
        <w:t xml:space="preserve"> в котором расположена медицинская организация, и </w:t>
      </w:r>
      <w:r w:rsidR="00782AA8" w:rsidRPr="00DE2D37">
        <w:t>коэффициента уровня</w:t>
      </w:r>
      <w:r w:rsidR="00B035F6" w:rsidRPr="00DE2D37">
        <w:t xml:space="preserve">, применяемого к размеру финансового обеспечения ФАП, обслуживающих менее 100 и более 2000 жителей); </w:t>
      </w:r>
    </w:p>
    <w:p w14:paraId="39B6B0B9" w14:textId="037C7C89" w:rsidR="00B035F6" w:rsidRPr="00DE2D37" w:rsidRDefault="000D7B00"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t>ом</w:t>
      </w:r>
      <w:r w:rsidR="00B035F6" w:rsidRPr="00DE2D37">
        <w:t xml:space="preserve"> № 543н.</w:t>
      </w:r>
    </w:p>
    <w:p w14:paraId="30A680A6" w14:textId="77777777" w:rsidR="00B035F6" w:rsidRPr="00DE2D37"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7EA2392B"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307810CC" w14:textId="74AB0580" w:rsidR="00B035F6" w:rsidRPr="00DE2D37" w:rsidRDefault="000D7B00"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БНФ</m:t>
                </m:r>
              </m:e>
              <m:sub>
                <m:r>
                  <m:rPr>
                    <m:sty m:val="p"/>
                  </m:rPr>
                  <w:rPr>
                    <w:rFonts w:ascii="Cambria Math" w:hAnsi="Cambria Math" w:cs="Times New Roman"/>
                    <w:sz w:val="24"/>
                    <w:szCs w:val="24"/>
                  </w:rPr>
                  <m:t>ФАП</m:t>
                </m:r>
              </m:sub>
              <m:sup>
                <m:r>
                  <w:rPr>
                    <w:rFonts w:ascii="Cambria Math" w:hAnsi="Cambria Math" w:cs="Times New Roman"/>
                    <w:sz w:val="24"/>
                    <w:szCs w:val="24"/>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КС</m:t>
                </m:r>
              </m:e>
              <m:sub>
                <m:r>
                  <m:rPr>
                    <m:sty m:val="p"/>
                  </m:rPr>
                  <w:rPr>
                    <w:rFonts w:ascii="Cambria Math" w:hAnsi="Cambria Math" w:cs="Times New Roman"/>
                    <w:sz w:val="24"/>
                    <w:szCs w:val="24"/>
                  </w:rPr>
                  <m:t>БНФ</m:t>
                </m:r>
              </m:sub>
              <m:sup>
                <m:r>
                  <w:rPr>
                    <w:rFonts w:ascii="Cambria Math" w:hAnsi="Cambria Math" w:cs="Times New Roman"/>
                    <w:sz w:val="24"/>
                    <w:szCs w:val="24"/>
                    <w:lang w:val="en-US"/>
                  </w:rPr>
                  <m:t>j</m:t>
                </m:r>
              </m:sup>
            </m:sSubSup>
          </m:num>
          <m:den>
            <m:r>
              <m:rPr>
                <m:sty m:val="p"/>
              </m:rPr>
              <w:rPr>
                <w:rFonts w:ascii="Cambria Math" w:hAnsi="Cambria Math" w:cs="Times New Roman"/>
                <w:sz w:val="24"/>
                <w:szCs w:val="24"/>
              </w:rPr>
              <m:t>12</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r>
          <m:rPr>
            <m:sty m:val="p"/>
          </m:rPr>
          <w:rPr>
            <w:rFonts w:ascii="Cambria Math" w:hAnsi="Cambria Math" w:cs="Times New Roman"/>
            <w:sz w:val="24"/>
            <w:szCs w:val="24"/>
          </w:rPr>
          <m:t>)</m:t>
        </m:r>
      </m:oMath>
      <w:r w:rsidR="00B035F6" w:rsidRPr="00DE2D37">
        <w:rPr>
          <w:rFonts w:ascii="Times New Roman" w:hAnsi="Times New Roman" w:cs="Times New Roman"/>
          <w:sz w:val="24"/>
          <w:szCs w:val="24"/>
        </w:rPr>
        <w:t>, где</w:t>
      </w:r>
    </w:p>
    <w:p w14:paraId="0929246D"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0A671390"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Pr="00DE2D37" w:rsidRDefault="000D7B00"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DE2D37" w:rsidRDefault="000D7B00"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50B4DB38" w14:textId="6D650BD1" w:rsidR="00B035F6" w:rsidRPr="00DE2D37" w:rsidRDefault="000D7B00" w:rsidP="005335EF">
      <w:pPr>
        <w:pStyle w:val="ConsPlusNormal"/>
        <w:spacing w:line="276" w:lineRule="auto"/>
        <w:ind w:firstLine="540"/>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E2D37">
        <w:rPr>
          <w:rFonts w:ascii="Times New Roman" w:hAnsi="Times New Roman" w:cs="Times New Roman"/>
          <w:sz w:val="24"/>
          <w:szCs w:val="24"/>
        </w:rPr>
        <w:t>- количество месяцев, оставшихся до конца календарного года.</w:t>
      </w:r>
    </w:p>
    <w:p w14:paraId="454AD86C" w14:textId="77777777" w:rsidR="00B035F6"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48133FB6" w14:textId="77777777" w:rsidR="008966E1" w:rsidRDefault="008966E1"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Default="001334F4" w:rsidP="005335EF">
      <w:pPr>
        <w:widowControl w:val="0"/>
        <w:autoSpaceDE w:val="0"/>
        <w:autoSpaceDN w:val="0"/>
        <w:adjustRightInd w:val="0"/>
        <w:spacing w:line="276" w:lineRule="auto"/>
        <w:jc w:val="center"/>
        <w:outlineLvl w:val="2"/>
        <w:rPr>
          <w:caps/>
          <w:u w:val="single"/>
        </w:rPr>
      </w:pPr>
      <w:r w:rsidRPr="001334F4">
        <w:rPr>
          <w:caps/>
          <w:u w:val="single"/>
          <w:lang w:val="en-US"/>
        </w:rPr>
        <w:t>III</w:t>
      </w:r>
      <w:r w:rsidR="002B4E17" w:rsidRPr="001334F4">
        <w:rPr>
          <w:caps/>
          <w:u w:val="single"/>
        </w:rPr>
        <w:t xml:space="preserve">. </w:t>
      </w:r>
      <w:r w:rsidR="00094366" w:rsidRPr="001334F4">
        <w:rPr>
          <w:caps/>
          <w:u w:val="single"/>
        </w:rPr>
        <w:t>Порядок</w:t>
      </w:r>
      <w:r w:rsidR="00ED37BF" w:rsidRPr="001334F4">
        <w:rPr>
          <w:caps/>
          <w:u w:val="single"/>
        </w:rPr>
        <w:t xml:space="preserve"> оплаты </w:t>
      </w:r>
      <w:r w:rsidR="00746FBA" w:rsidRPr="001334F4">
        <w:rPr>
          <w:caps/>
          <w:u w:val="single"/>
        </w:rPr>
        <w:t>медицинской помощи</w:t>
      </w:r>
      <w:r w:rsidR="00B335A5" w:rsidRPr="001334F4">
        <w:rPr>
          <w:caps/>
          <w:u w:val="single"/>
        </w:rPr>
        <w:t xml:space="preserve">, оказываемой </w:t>
      </w:r>
    </w:p>
    <w:p w14:paraId="5C7AD8BF" w14:textId="02AE91AD" w:rsidR="00ED37BF" w:rsidRPr="001334F4" w:rsidRDefault="00B335A5" w:rsidP="005335EF">
      <w:pPr>
        <w:widowControl w:val="0"/>
        <w:autoSpaceDE w:val="0"/>
        <w:autoSpaceDN w:val="0"/>
        <w:adjustRightInd w:val="0"/>
        <w:spacing w:line="276" w:lineRule="auto"/>
        <w:jc w:val="center"/>
        <w:outlineLvl w:val="2"/>
        <w:rPr>
          <w:caps/>
          <w:u w:val="single"/>
        </w:rPr>
      </w:pPr>
      <w:r w:rsidRPr="001334F4">
        <w:rPr>
          <w:caps/>
          <w:u w:val="single"/>
        </w:rPr>
        <w:t>в стационарных условиях</w:t>
      </w:r>
    </w:p>
    <w:p w14:paraId="6FDA09A6" w14:textId="77777777" w:rsidR="00ED37BF" w:rsidRPr="00DE2D37" w:rsidRDefault="00ED37BF" w:rsidP="005335EF">
      <w:pPr>
        <w:widowControl w:val="0"/>
        <w:autoSpaceDE w:val="0"/>
        <w:autoSpaceDN w:val="0"/>
        <w:adjustRightInd w:val="0"/>
        <w:spacing w:line="276" w:lineRule="auto"/>
      </w:pPr>
    </w:p>
    <w:p w14:paraId="1AB12596" w14:textId="6F193775" w:rsidR="00B335A5" w:rsidRPr="00DE2D37" w:rsidRDefault="008966E1" w:rsidP="005335EF">
      <w:pPr>
        <w:widowControl w:val="0"/>
        <w:autoSpaceDE w:val="0"/>
        <w:autoSpaceDN w:val="0"/>
        <w:adjustRightInd w:val="0"/>
        <w:spacing w:line="276" w:lineRule="auto"/>
        <w:ind w:firstLine="720"/>
        <w:jc w:val="both"/>
      </w:pPr>
      <w:r>
        <w:t>3</w:t>
      </w:r>
      <w:r w:rsidR="00060480" w:rsidRPr="00DE2D37">
        <w:t>.1</w:t>
      </w:r>
      <w:r w:rsidR="003A5CC5" w:rsidRPr="00DE2D37">
        <w:t>.</w:t>
      </w:r>
      <w:r w:rsidR="00ED37BF" w:rsidRPr="00DE2D37">
        <w:t xml:space="preserve"> </w:t>
      </w:r>
      <w:r w:rsidR="00B335A5" w:rsidRPr="00DE2D37">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t xml:space="preserve"> </w:t>
      </w:r>
      <w:r w:rsidR="00B335A5" w:rsidRPr="00DE2D37">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00B335A5" w:rsidRPr="00DE2D37">
        <w:t>.</w:t>
      </w:r>
    </w:p>
    <w:p w14:paraId="18FB9DC6" w14:textId="77777777" w:rsidR="00B335A5" w:rsidRPr="00DE2D37" w:rsidRDefault="00B335A5" w:rsidP="005335EF">
      <w:pPr>
        <w:widowControl w:val="0"/>
        <w:autoSpaceDE w:val="0"/>
        <w:autoSpaceDN w:val="0"/>
        <w:adjustRightInd w:val="0"/>
        <w:spacing w:line="276" w:lineRule="auto"/>
        <w:ind w:firstLine="720"/>
        <w:jc w:val="both"/>
      </w:pPr>
      <w:r w:rsidRPr="00DE2D37">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Pr="00DE2D37">
        <w:t>.</w:t>
      </w:r>
    </w:p>
    <w:p w14:paraId="07E063D7" w14:textId="77777777" w:rsidR="00B335A5" w:rsidRPr="00DE2D37" w:rsidRDefault="00B335A5" w:rsidP="005335EF">
      <w:pPr>
        <w:widowControl w:val="0"/>
        <w:autoSpaceDE w:val="0"/>
        <w:autoSpaceDN w:val="0"/>
        <w:adjustRightInd w:val="0"/>
        <w:spacing w:line="276" w:lineRule="auto"/>
        <w:ind w:firstLine="720"/>
        <w:jc w:val="both"/>
      </w:pPr>
      <w:r w:rsidRPr="00DE2D37">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E2D37">
        <w:t>,</w:t>
      </w:r>
      <w:r w:rsidRPr="00DE2D37">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w:t>
      </w:r>
      <w:r w:rsidRPr="00DE2D37">
        <w:lastRenderedPageBreak/>
        <w:t xml:space="preserve">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E2D37" w:rsidRDefault="00233CDD" w:rsidP="005335EF">
      <w:pPr>
        <w:widowControl w:val="0"/>
        <w:autoSpaceDE w:val="0"/>
        <w:autoSpaceDN w:val="0"/>
        <w:adjustRightInd w:val="0"/>
        <w:spacing w:line="276" w:lineRule="auto"/>
        <w:ind w:firstLine="720"/>
        <w:jc w:val="both"/>
      </w:pPr>
      <w:r w:rsidRPr="00DE2D37">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DE2D37" w:rsidRDefault="00811A42" w:rsidP="005335EF">
      <w:pPr>
        <w:widowControl w:val="0"/>
        <w:autoSpaceDE w:val="0"/>
        <w:autoSpaceDN w:val="0"/>
        <w:adjustRightInd w:val="0"/>
        <w:spacing w:line="276" w:lineRule="auto"/>
        <w:ind w:firstLine="720"/>
        <w:jc w:val="both"/>
      </w:pPr>
      <w:r>
        <w:t>3</w:t>
      </w:r>
      <w:r w:rsidR="00334ED2" w:rsidRPr="00DE2D37">
        <w:t>.2</w:t>
      </w:r>
      <w:r w:rsidR="003A5CC5" w:rsidRPr="00DE2D37">
        <w:t>.</w:t>
      </w:r>
      <w:r w:rsidR="00C84417" w:rsidRPr="00DE2D37">
        <w:t xml:space="preserve"> </w:t>
      </w:r>
      <w:r w:rsidR="00B335A5" w:rsidRPr="00DE2D37">
        <w:t xml:space="preserve">Отнесение законченного случая </w:t>
      </w:r>
      <w:r w:rsidR="0092589D" w:rsidRPr="00DE2D37">
        <w:t xml:space="preserve">лечения </w:t>
      </w:r>
      <w:r w:rsidR="00B335A5" w:rsidRPr="00DE2D37">
        <w:t>к конкретной КСГ осуществляется на основании совокупности следующих параметров:</w:t>
      </w:r>
    </w:p>
    <w:p w14:paraId="73A96943" w14:textId="6F1556AA" w:rsidR="00B335A5" w:rsidRPr="00DE2D37" w:rsidRDefault="00F4192E" w:rsidP="005335EF">
      <w:pPr>
        <w:widowControl w:val="0"/>
        <w:autoSpaceDE w:val="0"/>
        <w:autoSpaceDN w:val="0"/>
        <w:adjustRightInd w:val="0"/>
        <w:spacing w:line="276" w:lineRule="auto"/>
        <w:ind w:firstLine="720"/>
        <w:jc w:val="both"/>
      </w:pPr>
      <w:r>
        <w:t>а</w:t>
      </w:r>
      <w:r w:rsidR="008F5ACA">
        <w:t>)</w:t>
      </w:r>
      <w:r w:rsidR="00B335A5" w:rsidRPr="00DE2D37">
        <w:t xml:space="preserve"> диагноз </w:t>
      </w:r>
      <w:r w:rsidR="006A1591" w:rsidRPr="00DE2D37">
        <w:t xml:space="preserve">(код </w:t>
      </w:r>
      <w:r w:rsidR="00B335A5" w:rsidRPr="00DE2D37">
        <w:t>по МКБ-10</w:t>
      </w:r>
      <w:r w:rsidR="006A1591" w:rsidRPr="00DE2D37">
        <w:t>)</w:t>
      </w:r>
      <w:r w:rsidR="00B335A5" w:rsidRPr="00DE2D37">
        <w:t>;</w:t>
      </w:r>
    </w:p>
    <w:p w14:paraId="45381218" w14:textId="4CF371A2" w:rsidR="00B335A5" w:rsidRPr="00DE2D37" w:rsidRDefault="00F4192E" w:rsidP="005335EF">
      <w:pPr>
        <w:widowControl w:val="0"/>
        <w:autoSpaceDE w:val="0"/>
        <w:autoSpaceDN w:val="0"/>
        <w:adjustRightInd w:val="0"/>
        <w:spacing w:line="276" w:lineRule="auto"/>
        <w:ind w:firstLine="720"/>
        <w:jc w:val="both"/>
      </w:pPr>
      <w:r>
        <w:t>б</w:t>
      </w:r>
      <w:r w:rsidR="008F5ACA">
        <w:t>)</w:t>
      </w:r>
      <w:r w:rsidR="00B335A5" w:rsidRPr="00DE2D37">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E2D37">
        <w:t>, утвержденной приказом Министерства здравоохранения Российской Федерации от 13</w:t>
      </w:r>
      <w:r w:rsidR="00B335A5" w:rsidRPr="00DE2D37">
        <w:t>.1</w:t>
      </w:r>
      <w:r w:rsidR="0075342C" w:rsidRPr="00DE2D37">
        <w:t>0</w:t>
      </w:r>
      <w:r w:rsidR="00B335A5" w:rsidRPr="00DE2D37">
        <w:t>.201</w:t>
      </w:r>
      <w:r w:rsidR="0075342C" w:rsidRPr="00DE2D37">
        <w:t>7 № 80</w:t>
      </w:r>
      <w:r w:rsidR="00B335A5" w:rsidRPr="00DE2D37">
        <w:t xml:space="preserve">4н (далее – Номенклатура), </w:t>
      </w:r>
      <w:r w:rsidR="007E0AD2" w:rsidRPr="00DE2D37">
        <w:t>а также, при необходимости, конкретизация медицинской услуги в зависимости от особенностей ее исполнения</w:t>
      </w:r>
      <w:r w:rsidR="002A66CC" w:rsidRPr="00DE2D37">
        <w:t xml:space="preserve"> </w:t>
      </w:r>
      <w:r w:rsidR="007E0AD2" w:rsidRPr="00DE2D37">
        <w:t>(иной классификационный критерий)</w:t>
      </w:r>
      <w:r w:rsidR="00B335A5" w:rsidRPr="00DE2D37">
        <w:t>;</w:t>
      </w:r>
    </w:p>
    <w:p w14:paraId="131B0C25" w14:textId="6F9E4957" w:rsidR="00651781" w:rsidRPr="00DE2D37" w:rsidRDefault="00F4192E" w:rsidP="005335EF">
      <w:pPr>
        <w:widowControl w:val="0"/>
        <w:autoSpaceDE w:val="0"/>
        <w:autoSpaceDN w:val="0"/>
        <w:adjustRightInd w:val="0"/>
        <w:spacing w:line="276" w:lineRule="auto"/>
        <w:ind w:firstLine="720"/>
        <w:jc w:val="both"/>
      </w:pPr>
      <w:r>
        <w:t>в</w:t>
      </w:r>
      <w:r w:rsidR="008F5ACA">
        <w:t>)</w:t>
      </w:r>
      <w:r w:rsidR="00651781" w:rsidRPr="00DE2D37">
        <w:t xml:space="preserve"> схема лекарственной терапии;</w:t>
      </w:r>
    </w:p>
    <w:p w14:paraId="0FADB0B9" w14:textId="4520E405" w:rsidR="00651781" w:rsidRPr="00DE2D37" w:rsidRDefault="00F4192E" w:rsidP="005335EF">
      <w:pPr>
        <w:widowControl w:val="0"/>
        <w:autoSpaceDE w:val="0"/>
        <w:autoSpaceDN w:val="0"/>
        <w:adjustRightInd w:val="0"/>
        <w:spacing w:line="276" w:lineRule="auto"/>
        <w:ind w:firstLine="720"/>
        <w:jc w:val="both"/>
      </w:pPr>
      <w:r>
        <w:t>г</w:t>
      </w:r>
      <w:r w:rsidR="008F5ACA">
        <w:t>)</w:t>
      </w:r>
      <w:r w:rsidR="00651781" w:rsidRPr="00DE2D37">
        <w:t xml:space="preserve"> </w:t>
      </w:r>
      <w:r w:rsidR="00612058" w:rsidRPr="00DE2D37">
        <w:t>международное непатентованное наименование</w:t>
      </w:r>
      <w:r w:rsidR="00612058" w:rsidRPr="00DE2D37">
        <w:rPr>
          <w:sz w:val="28"/>
        </w:rPr>
        <w:t xml:space="preserve"> </w:t>
      </w:r>
      <w:r w:rsidR="00612058" w:rsidRPr="00DE2D37">
        <w:t>(МНН)</w:t>
      </w:r>
      <w:r w:rsidR="00651781" w:rsidRPr="00DE2D37">
        <w:t xml:space="preserve"> лекарственного препарата;</w:t>
      </w:r>
    </w:p>
    <w:p w14:paraId="15617569" w14:textId="2032A95A" w:rsidR="00B335A5" w:rsidRPr="00DE2D37" w:rsidRDefault="00F4192E" w:rsidP="005335EF">
      <w:pPr>
        <w:widowControl w:val="0"/>
        <w:autoSpaceDE w:val="0"/>
        <w:autoSpaceDN w:val="0"/>
        <w:adjustRightInd w:val="0"/>
        <w:spacing w:line="276" w:lineRule="auto"/>
        <w:ind w:firstLine="720"/>
        <w:jc w:val="both"/>
      </w:pPr>
      <w:r>
        <w:t>д</w:t>
      </w:r>
      <w:r w:rsidR="008F5ACA">
        <w:t>)</w:t>
      </w:r>
      <w:r w:rsidR="00B335A5" w:rsidRPr="00DE2D37">
        <w:t xml:space="preserve"> возрастная категория пациента;</w:t>
      </w:r>
    </w:p>
    <w:p w14:paraId="56E20C91" w14:textId="1CA16664" w:rsidR="00B335A5" w:rsidRPr="00DE2D37" w:rsidRDefault="00F4192E" w:rsidP="005335EF">
      <w:pPr>
        <w:widowControl w:val="0"/>
        <w:autoSpaceDE w:val="0"/>
        <w:autoSpaceDN w:val="0"/>
        <w:adjustRightInd w:val="0"/>
        <w:spacing w:line="276" w:lineRule="auto"/>
        <w:ind w:firstLine="720"/>
        <w:jc w:val="both"/>
      </w:pPr>
      <w:r>
        <w:t>е</w:t>
      </w:r>
      <w:r w:rsidR="008F5ACA">
        <w:t>)</w:t>
      </w:r>
      <w:r w:rsidR="00B335A5" w:rsidRPr="00DE2D37">
        <w:t xml:space="preserve"> сопутствующий диагноз </w:t>
      </w:r>
      <w:r w:rsidR="007E0AD2" w:rsidRPr="00DE2D37">
        <w:t>и/</w:t>
      </w:r>
      <w:r w:rsidR="00B335A5" w:rsidRPr="00DE2D37">
        <w:t>или осложнения заболевания по коду МКБ-10;</w:t>
      </w:r>
    </w:p>
    <w:p w14:paraId="39090532" w14:textId="4FC7DC26" w:rsidR="00651781" w:rsidRPr="00DE2D37" w:rsidRDefault="00F4192E" w:rsidP="005335EF">
      <w:pPr>
        <w:widowControl w:val="0"/>
        <w:autoSpaceDE w:val="0"/>
        <w:autoSpaceDN w:val="0"/>
        <w:adjustRightInd w:val="0"/>
        <w:spacing w:line="276" w:lineRule="auto"/>
        <w:ind w:firstLine="720"/>
        <w:jc w:val="both"/>
      </w:pPr>
      <w:r>
        <w:t>ж</w:t>
      </w:r>
      <w:r w:rsidR="008F5ACA">
        <w:t>)</w:t>
      </w:r>
      <w:r w:rsidR="00651781" w:rsidRPr="00DE2D37">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E2D37">
        <w:rPr>
          <w:lang w:val="en-US"/>
        </w:rPr>
        <w:t>Sequential</w:t>
      </w:r>
      <w:r w:rsidR="00651781" w:rsidRPr="00DE2D37">
        <w:t xml:space="preserve"> </w:t>
      </w:r>
      <w:r w:rsidR="00651781" w:rsidRPr="00DE2D37">
        <w:rPr>
          <w:lang w:val="en-US"/>
        </w:rPr>
        <w:t>Organ</w:t>
      </w:r>
      <w:r w:rsidR="00651781" w:rsidRPr="00DE2D37">
        <w:t xml:space="preserve"> </w:t>
      </w:r>
      <w:r w:rsidR="00651781" w:rsidRPr="00DE2D37">
        <w:rPr>
          <w:lang w:val="en-US"/>
        </w:rPr>
        <w:t>Failure</w:t>
      </w:r>
      <w:r w:rsidR="00651781" w:rsidRPr="00DE2D37">
        <w:t xml:space="preserve"> </w:t>
      </w:r>
      <w:r w:rsidR="00651781" w:rsidRPr="00DE2D37">
        <w:rPr>
          <w:lang w:val="en-US"/>
        </w:rPr>
        <w:t>Assessment</w:t>
      </w:r>
      <w:r w:rsidR="00651781" w:rsidRPr="00DE2D37">
        <w:t xml:space="preserve">, </w:t>
      </w:r>
      <w:r w:rsidR="00651781" w:rsidRPr="00DE2D37">
        <w:rPr>
          <w:lang w:val="en-US"/>
        </w:rPr>
        <w:t>SOFA</w:t>
      </w:r>
      <w:r w:rsidR="00651781" w:rsidRPr="00DE2D37">
        <w:t xml:space="preserve">), шкала оценки органной недостаточности у пациентов детского возраста, находящихся на интенсивной терапии </w:t>
      </w:r>
      <w:r w:rsidR="00BB5A79" w:rsidRPr="00DE2D37">
        <w:t>(</w:t>
      </w:r>
      <w:r w:rsidR="00BB5A79" w:rsidRPr="00DE2D37">
        <w:rPr>
          <w:lang w:val="en-US"/>
        </w:rPr>
        <w:t>Pediatric</w:t>
      </w:r>
      <w:r w:rsidR="00BB5A79" w:rsidRPr="00DE2D37">
        <w:t xml:space="preserve"> </w:t>
      </w:r>
      <w:r w:rsidR="00BB5A79" w:rsidRPr="00DE2D37">
        <w:rPr>
          <w:lang w:val="en-US"/>
        </w:rPr>
        <w:t>Sequential</w:t>
      </w:r>
      <w:r w:rsidR="00BB5A79" w:rsidRPr="00DE2D37">
        <w:t xml:space="preserve"> </w:t>
      </w:r>
      <w:r w:rsidR="00BB5A79" w:rsidRPr="00DE2D37">
        <w:rPr>
          <w:lang w:val="en-US"/>
        </w:rPr>
        <w:t>Organ</w:t>
      </w:r>
      <w:r w:rsidR="00BB5A79" w:rsidRPr="00DE2D37">
        <w:t xml:space="preserve"> </w:t>
      </w:r>
      <w:r w:rsidR="00BB5A79" w:rsidRPr="00DE2D37">
        <w:rPr>
          <w:lang w:val="en-US"/>
        </w:rPr>
        <w:t>Failure</w:t>
      </w:r>
      <w:r w:rsidR="00BB5A79" w:rsidRPr="00DE2D37">
        <w:t xml:space="preserve"> </w:t>
      </w:r>
      <w:r w:rsidR="00BB5A79" w:rsidRPr="00DE2D37">
        <w:rPr>
          <w:lang w:val="en-US"/>
        </w:rPr>
        <w:t>Assessment</w:t>
      </w:r>
      <w:r w:rsidR="00BB5A79" w:rsidRPr="00DE2D37">
        <w:t xml:space="preserve">, </w:t>
      </w:r>
      <w:r w:rsidR="00BB5A79" w:rsidRPr="00DE2D37">
        <w:rPr>
          <w:lang w:val="en-US"/>
        </w:rPr>
        <w:t>pSOFA</w:t>
      </w:r>
      <w:r w:rsidR="00BB5A79" w:rsidRPr="00DE2D37">
        <w:t>), ш</w:t>
      </w:r>
      <w:r w:rsidR="00651781" w:rsidRPr="00DE2D37">
        <w:t xml:space="preserve">кала </w:t>
      </w:r>
      <w:r w:rsidR="00BB5A79" w:rsidRPr="00DE2D37">
        <w:t>р</w:t>
      </w:r>
      <w:r w:rsidR="00651781" w:rsidRPr="00DE2D37">
        <w:t xml:space="preserve">еабилитационной </w:t>
      </w:r>
      <w:r w:rsidR="00BB5A79" w:rsidRPr="00DE2D37">
        <w:t>м</w:t>
      </w:r>
      <w:r w:rsidR="00651781" w:rsidRPr="00DE2D37">
        <w:t>аршрутизации</w:t>
      </w:r>
      <w:r w:rsidR="003B4940" w:rsidRPr="00DE2D37">
        <w:t>,</w:t>
      </w:r>
      <w:r w:rsidR="003B4940" w:rsidRPr="00DE2D37">
        <w:rPr>
          <w:sz w:val="28"/>
        </w:rPr>
        <w:t xml:space="preserve"> </w:t>
      </w:r>
      <w:r w:rsidR="003B4940" w:rsidRPr="00DE2D37">
        <w:t xml:space="preserve">индекс оценки тяжести и распространенности псориаза (Psoriasis Area Severity Index, </w:t>
      </w:r>
      <w:r w:rsidR="003B4940" w:rsidRPr="00DE2D37">
        <w:rPr>
          <w:lang w:val="en-US"/>
        </w:rPr>
        <w:t>PASI</w:t>
      </w:r>
      <w:r w:rsidR="003B4940" w:rsidRPr="00DE2D37">
        <w:t>)</w:t>
      </w:r>
      <w:r w:rsidR="00651781" w:rsidRPr="00DE2D37">
        <w:t>;</w:t>
      </w:r>
    </w:p>
    <w:p w14:paraId="2A1925EF" w14:textId="0A56DE87" w:rsidR="00BB5A79" w:rsidRPr="00DE2D37" w:rsidRDefault="00F4192E" w:rsidP="005335EF">
      <w:pPr>
        <w:widowControl w:val="0"/>
        <w:autoSpaceDE w:val="0"/>
        <w:autoSpaceDN w:val="0"/>
        <w:adjustRightInd w:val="0"/>
        <w:spacing w:line="276" w:lineRule="auto"/>
        <w:ind w:firstLine="720"/>
        <w:jc w:val="both"/>
      </w:pPr>
      <w:r>
        <w:t>з</w:t>
      </w:r>
      <w:r w:rsidR="008F5ACA">
        <w:t>)</w:t>
      </w:r>
      <w:r w:rsidR="008F5ACA" w:rsidRPr="008F5ACA">
        <w:rPr>
          <w:color w:val="FFFFFF" w:themeColor="background1"/>
        </w:rPr>
        <w:t>и</w:t>
      </w:r>
      <w:r w:rsidR="00BB5A79" w:rsidRPr="00DE2D37">
        <w:t xml:space="preserve">длительность непрерывного проведения </w:t>
      </w:r>
      <w:r w:rsidR="007E0AD2" w:rsidRPr="00DE2D37">
        <w:t>ресурсоемких медицинских услуг (искусственной вентиляции легких, видео-ЭЭГ-мониторинга)</w:t>
      </w:r>
      <w:r w:rsidR="00BB5A79" w:rsidRPr="00DE2D37">
        <w:t>;</w:t>
      </w:r>
    </w:p>
    <w:p w14:paraId="21D10257" w14:textId="39B998AE" w:rsidR="00BB5A79" w:rsidRPr="00DE2D37" w:rsidRDefault="00F4192E" w:rsidP="005335EF">
      <w:pPr>
        <w:widowControl w:val="0"/>
        <w:autoSpaceDE w:val="0"/>
        <w:autoSpaceDN w:val="0"/>
        <w:adjustRightInd w:val="0"/>
        <w:spacing w:line="276" w:lineRule="auto"/>
        <w:ind w:firstLine="720"/>
        <w:jc w:val="both"/>
      </w:pPr>
      <w:r>
        <w:t>и</w:t>
      </w:r>
      <w:r w:rsidR="008F5ACA">
        <w:t>)</w:t>
      </w:r>
      <w:r w:rsidR="00BB5A79" w:rsidRPr="00DE2D37">
        <w:t xml:space="preserve"> количество дней проведения лучевой терапии (фракций);</w:t>
      </w:r>
    </w:p>
    <w:p w14:paraId="6A538624" w14:textId="2E3B773E" w:rsidR="00B335A5" w:rsidRPr="00DE2D37" w:rsidRDefault="00F4192E" w:rsidP="005335EF">
      <w:pPr>
        <w:widowControl w:val="0"/>
        <w:autoSpaceDE w:val="0"/>
        <w:autoSpaceDN w:val="0"/>
        <w:adjustRightInd w:val="0"/>
        <w:spacing w:line="276" w:lineRule="auto"/>
        <w:ind w:firstLine="720"/>
        <w:jc w:val="both"/>
      </w:pPr>
      <w:r>
        <w:t>к)</w:t>
      </w:r>
      <w:r w:rsidR="00B335A5" w:rsidRPr="00DE2D37">
        <w:t xml:space="preserve"> пол;</w:t>
      </w:r>
    </w:p>
    <w:p w14:paraId="44E97DAA" w14:textId="5F0C3ACA" w:rsidR="00F4192E" w:rsidRDefault="00F4192E" w:rsidP="00F4192E">
      <w:pPr>
        <w:widowControl w:val="0"/>
        <w:autoSpaceDE w:val="0"/>
        <w:autoSpaceDN w:val="0"/>
        <w:adjustRightInd w:val="0"/>
        <w:spacing w:line="276" w:lineRule="auto"/>
        <w:ind w:firstLine="720"/>
        <w:jc w:val="both"/>
      </w:pPr>
      <w:r>
        <w:t>л)</w:t>
      </w:r>
      <w:r w:rsidR="0075342C" w:rsidRPr="00DE2D37">
        <w:t xml:space="preserve"> длительность лечения</w:t>
      </w:r>
      <w:r w:rsidR="007535B2" w:rsidRPr="00DE2D37">
        <w:t>;</w:t>
      </w:r>
    </w:p>
    <w:p w14:paraId="186E65BD" w14:textId="49375A67" w:rsidR="00F4192E" w:rsidRPr="00F4192E" w:rsidRDefault="00F4192E" w:rsidP="00F4192E">
      <w:pPr>
        <w:widowControl w:val="0"/>
        <w:autoSpaceDE w:val="0"/>
        <w:autoSpaceDN w:val="0"/>
        <w:adjustRightInd w:val="0"/>
        <w:spacing w:line="276" w:lineRule="auto"/>
        <w:ind w:firstLine="720"/>
        <w:jc w:val="both"/>
      </w:pPr>
      <w:r>
        <w:t>м</w:t>
      </w:r>
      <w:r w:rsidRPr="00F4192E">
        <w:t xml:space="preserve">) </w:t>
      </w:r>
      <w:r>
        <w:t>э</w:t>
      </w:r>
      <w:r w:rsidRPr="00F4192E">
        <w:t>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DE2D37" w:rsidRDefault="00F4192E" w:rsidP="005335EF">
      <w:pPr>
        <w:widowControl w:val="0"/>
        <w:autoSpaceDE w:val="0"/>
        <w:autoSpaceDN w:val="0"/>
        <w:adjustRightInd w:val="0"/>
        <w:spacing w:line="276" w:lineRule="auto"/>
        <w:ind w:firstLine="720"/>
        <w:jc w:val="both"/>
      </w:pPr>
      <w:r>
        <w:t>н)</w:t>
      </w:r>
      <w:r w:rsidR="007535B2" w:rsidRPr="00DE2D37">
        <w:t xml:space="preserve"> показания к применению лекарственного препарата;</w:t>
      </w:r>
    </w:p>
    <w:p w14:paraId="5810EFC4" w14:textId="027B16A4" w:rsidR="00233CDD" w:rsidRPr="00DE2D37" w:rsidRDefault="00F4192E" w:rsidP="005335EF">
      <w:pPr>
        <w:widowControl w:val="0"/>
        <w:autoSpaceDE w:val="0"/>
        <w:autoSpaceDN w:val="0"/>
        <w:adjustRightInd w:val="0"/>
        <w:spacing w:line="276" w:lineRule="auto"/>
        <w:ind w:firstLine="720"/>
        <w:jc w:val="both"/>
      </w:pPr>
      <w:r>
        <w:t>о)</w:t>
      </w:r>
      <w:r w:rsidR="007535B2" w:rsidRPr="00DE2D37">
        <w:t xml:space="preserve"> степень тяжести заболевания</w:t>
      </w:r>
      <w:r w:rsidR="00233CDD" w:rsidRPr="00DE2D37">
        <w:t>;</w:t>
      </w:r>
    </w:p>
    <w:p w14:paraId="1CCB1303" w14:textId="4CD66C15" w:rsidR="00B335A5" w:rsidRPr="00DE2D37" w:rsidRDefault="00F4192E" w:rsidP="005335EF">
      <w:pPr>
        <w:widowControl w:val="0"/>
        <w:autoSpaceDE w:val="0"/>
        <w:autoSpaceDN w:val="0"/>
        <w:adjustRightInd w:val="0"/>
        <w:spacing w:line="276" w:lineRule="auto"/>
        <w:ind w:firstLine="720"/>
        <w:jc w:val="both"/>
      </w:pPr>
      <w:r>
        <w:t>п)</w:t>
      </w:r>
      <w:r w:rsidR="00233CDD" w:rsidRPr="00DE2D37">
        <w:t xml:space="preserve"> объем послео</w:t>
      </w:r>
      <w:r w:rsidR="00FE155A" w:rsidRPr="00DE2D37">
        <w:t>перационных грыж брюшной стенки</w:t>
      </w:r>
      <w:r w:rsidR="003B4940" w:rsidRPr="00DE2D37">
        <w:t>;</w:t>
      </w:r>
    </w:p>
    <w:p w14:paraId="11FE945E" w14:textId="170C5F61" w:rsidR="003B4940" w:rsidRPr="00DE2D37" w:rsidRDefault="00F4192E" w:rsidP="005335EF">
      <w:pPr>
        <w:widowControl w:val="0"/>
        <w:autoSpaceDE w:val="0"/>
        <w:autoSpaceDN w:val="0"/>
        <w:adjustRightInd w:val="0"/>
        <w:spacing w:line="276" w:lineRule="auto"/>
        <w:ind w:firstLine="720"/>
        <w:jc w:val="both"/>
      </w:pPr>
      <w:r>
        <w:t>р)</w:t>
      </w:r>
      <w:r w:rsidRPr="00F4192E">
        <w:rPr>
          <w:color w:val="FFFFFF" w:themeColor="background1"/>
        </w:rPr>
        <w:t>т</w:t>
      </w:r>
      <w:r w:rsidR="003B4940" w:rsidRPr="00DE2D37">
        <w:t>сочетание нескольких классификационных критериев в рамках одного классификационного критерия.</w:t>
      </w:r>
    </w:p>
    <w:p w14:paraId="69A3DFE6" w14:textId="77777777" w:rsidR="006A2168" w:rsidRDefault="00B335A5" w:rsidP="005335EF">
      <w:pPr>
        <w:widowControl w:val="0"/>
        <w:autoSpaceDE w:val="0"/>
        <w:autoSpaceDN w:val="0"/>
        <w:adjustRightInd w:val="0"/>
        <w:spacing w:line="276" w:lineRule="auto"/>
        <w:ind w:firstLine="720"/>
        <w:jc w:val="both"/>
      </w:pPr>
      <w:r w:rsidRPr="00DE2D37">
        <w:t>При наличии хирургических операций и (или) других применяемых медицинских технологий, являющихся классификационным</w:t>
      </w:r>
      <w:r w:rsidR="00BB5A79" w:rsidRPr="00DE2D37">
        <w:t>и критерия</w:t>
      </w:r>
      <w:r w:rsidRPr="00DE2D37">
        <w:t>м</w:t>
      </w:r>
      <w:r w:rsidR="00BB5A79" w:rsidRPr="00DE2D37">
        <w:t>и</w:t>
      </w:r>
      <w:r w:rsidRPr="00DE2D37">
        <w:t>, отнесение случая лечения к конкретной КСГ осуществляется в соответствии с кодом Номенклатуры.</w:t>
      </w:r>
    </w:p>
    <w:p w14:paraId="35A527A4" w14:textId="52BBB48A" w:rsidR="00B335A5" w:rsidRPr="0043360B" w:rsidRDefault="00BB5A79" w:rsidP="006A2168">
      <w:pPr>
        <w:widowControl w:val="0"/>
        <w:autoSpaceDE w:val="0"/>
        <w:autoSpaceDN w:val="0"/>
        <w:adjustRightInd w:val="0"/>
        <w:spacing w:line="276" w:lineRule="auto"/>
        <w:ind w:firstLine="540"/>
        <w:jc w:val="both"/>
      </w:pPr>
      <w:r w:rsidRPr="0043360B">
        <w:t xml:space="preserve">При наличии </w:t>
      </w:r>
      <w:r w:rsidR="00B335A5" w:rsidRPr="0043360B">
        <w:t xml:space="preserve">нескольких хирургических операций и (или) </w:t>
      </w:r>
      <w:r w:rsidRPr="0043360B">
        <w:t xml:space="preserve">применяемых </w:t>
      </w:r>
      <w:r w:rsidR="00B335A5" w:rsidRPr="0043360B">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3360B" w:rsidRDefault="00B335A5" w:rsidP="005335EF">
      <w:pPr>
        <w:autoSpaceDE w:val="0"/>
        <w:autoSpaceDN w:val="0"/>
        <w:adjustRightInd w:val="0"/>
        <w:spacing w:line="276" w:lineRule="auto"/>
        <w:ind w:firstLine="540"/>
        <w:jc w:val="both"/>
      </w:pPr>
      <w:r w:rsidRPr="0043360B">
        <w:t>При отсутствии хирургических операций и (или) применяемых медицинских технологий, являющихся классификационным</w:t>
      </w:r>
      <w:r w:rsidR="00BB5A79" w:rsidRPr="0043360B">
        <w:t>и критерия</w:t>
      </w:r>
      <w:r w:rsidRPr="0043360B">
        <w:t>м</w:t>
      </w:r>
      <w:r w:rsidR="00BB5A79" w:rsidRPr="0043360B">
        <w:t>и</w:t>
      </w:r>
      <w:r w:rsidRPr="0043360B">
        <w:t xml:space="preserve">, отнесение случая лечения к той или иной КСГ осуществляется в соответствии с кодом диагноза по </w:t>
      </w:r>
      <w:hyperlink r:id="rId10" w:history="1">
        <w:r w:rsidRPr="0043360B">
          <w:t>МКБ-10</w:t>
        </w:r>
      </w:hyperlink>
      <w:r w:rsidRPr="0043360B">
        <w:t xml:space="preserve">. Если пациенту оказывалось </w:t>
      </w:r>
      <w:r w:rsidRPr="0043360B">
        <w:lastRenderedPageBreak/>
        <w:t xml:space="preserve">оперативное лечение и затратоемкость группы, к которой был отнесен данный случай в соответствии с кодом </w:t>
      </w:r>
      <w:hyperlink r:id="rId11" w:history="1">
        <w:r w:rsidRPr="0043360B">
          <w:t>Номенклатуры</w:t>
        </w:r>
      </w:hyperlink>
      <w:r w:rsidRPr="0043360B">
        <w:t xml:space="preserve">, меньше затратоемкости группы, к которой его можно было отнести в соответствии с кодом </w:t>
      </w:r>
      <w:hyperlink r:id="rId12" w:history="1">
        <w:r w:rsidRPr="0043360B">
          <w:t>МКБ-10</w:t>
        </w:r>
      </w:hyperlink>
      <w:r w:rsidRPr="0043360B">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E2D37" w:rsidRDefault="00811A42" w:rsidP="005335EF">
      <w:pPr>
        <w:widowControl w:val="0"/>
        <w:autoSpaceDE w:val="0"/>
        <w:autoSpaceDN w:val="0"/>
        <w:adjustRightInd w:val="0"/>
        <w:spacing w:line="276" w:lineRule="auto"/>
        <w:ind w:firstLine="720"/>
        <w:jc w:val="both"/>
      </w:pPr>
      <w:r>
        <w:t>3</w:t>
      </w:r>
      <w:r w:rsidR="003B4940" w:rsidRPr="00DE2D37">
        <w:t>.3</w:t>
      </w:r>
      <w:r w:rsidR="003A5CC5" w:rsidRPr="00DE2D37">
        <w:t>.</w:t>
      </w:r>
      <w:r w:rsidR="007566FD" w:rsidRPr="00DE2D37">
        <w:t xml:space="preserve"> </w:t>
      </w:r>
      <w:r w:rsidR="00B335A5" w:rsidRPr="00DE2D37">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DE2D37" w:rsidRDefault="003130CF" w:rsidP="005335EF">
      <w:pPr>
        <w:widowControl w:val="0"/>
        <w:autoSpaceDE w:val="0"/>
        <w:autoSpaceDN w:val="0"/>
        <w:adjustRightInd w:val="0"/>
        <w:spacing w:line="276" w:lineRule="auto"/>
        <w:ind w:firstLine="720"/>
        <w:jc w:val="both"/>
      </w:pPr>
    </w:p>
    <w:p w14:paraId="69CE7D7C" w14:textId="071B622C" w:rsidR="00B335A5" w:rsidRPr="00DE2D37" w:rsidRDefault="00B335A5" w:rsidP="005335EF">
      <w:pPr>
        <w:widowControl w:val="0"/>
        <w:autoSpaceDE w:val="0"/>
        <w:autoSpaceDN w:val="0"/>
        <w:adjustRightInd w:val="0"/>
        <w:spacing w:line="276" w:lineRule="auto"/>
        <w:ind w:firstLine="720"/>
        <w:jc w:val="center"/>
      </w:pPr>
      <w:r w:rsidRPr="00DE2D37">
        <w:t>ФОмо = ΣССксг, где:</w:t>
      </w:r>
    </w:p>
    <w:p w14:paraId="31B0F3AF" w14:textId="77777777" w:rsidR="003130CF" w:rsidRPr="00DE2D37"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r w:rsidRPr="00DE2D37">
        <w:t xml:space="preserve">ССксг – стоимость </w:t>
      </w:r>
      <w:r w:rsidRPr="005F1E53">
        <w:t xml:space="preserve">одного </w:t>
      </w:r>
      <w:r w:rsidR="00A15339" w:rsidRPr="005F1E53">
        <w:t xml:space="preserve">законченного </w:t>
      </w:r>
      <w:r w:rsidRPr="005F1E53">
        <w:t xml:space="preserve">случая лечения в стационаре по КСГ.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356F1FA0"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(ССксг)</w:t>
      </w:r>
      <w:r w:rsidR="007B7396" w:rsidRPr="005F1E53">
        <w:t xml:space="preserve"> (кроме </w:t>
      </w:r>
      <w:r w:rsidR="009325A8" w:rsidRPr="005F1E53">
        <w:t>законченных случаев лечения,</w:t>
      </w:r>
      <w:r w:rsidR="00257B8B" w:rsidRPr="005F1E53">
        <w:t xml:space="preserve"> изложенных в Приложении 3</w:t>
      </w:r>
      <w:r w:rsidR="0067566D" w:rsidRPr="005F1E53">
        <w:t>1</w:t>
      </w:r>
      <w:r w:rsidR="00257B8B" w:rsidRPr="005F1E53">
        <w:t>Тарифного соглашения)</w:t>
      </w:r>
      <w:r w:rsidR="00B335A5" w:rsidRPr="005F1E53">
        <w:t xml:space="preserve"> </w:t>
      </w:r>
      <w:r w:rsidR="00AB2929" w:rsidRPr="005F1E53">
        <w:t xml:space="preserve">определяется </w:t>
      </w:r>
      <w:r w:rsidR="00B335A5" w:rsidRPr="005F1E53">
        <w:t>по формуле:</w:t>
      </w:r>
    </w:p>
    <w:p w14:paraId="298901EC" w14:textId="22C72CF0" w:rsidR="00632650" w:rsidRPr="005F1E53" w:rsidRDefault="000D7B00"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1"/>
            </m:r>
          </m:sup>
        </m:sSup>
        <m:r>
          <m:rPr>
            <m:sty m:val="p"/>
          </m:rPr>
          <w:rPr>
            <w:rFonts w:ascii="Cambria Math" w:hAnsi="Cambria Math"/>
            <w:sz w:val="30"/>
            <w:szCs w:val="30"/>
          </w:rPr>
          <m:t>×КСЛП</m:t>
        </m:r>
      </m:oMath>
      <w:r w:rsidR="004964A7" w:rsidRPr="005F1E53">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Pr="005F1E53" w:rsidRDefault="004964A7" w:rsidP="005335EF">
      <w:pPr>
        <w:widowControl w:val="0"/>
        <w:autoSpaceDE w:val="0"/>
        <w:autoSpaceDN w:val="0"/>
        <w:adjustRightInd w:val="0"/>
        <w:spacing w:line="276" w:lineRule="auto"/>
        <w:ind w:firstLine="720"/>
        <w:jc w:val="both"/>
      </w:pPr>
      <w:r w:rsidRPr="005F1E53">
        <w:t xml:space="preserve">БС - </w:t>
      </w:r>
      <w:r w:rsidR="00A15339" w:rsidRPr="005F1E53">
        <w:t>размер средней стоимости законченного случая лечения без учета коэффициента дифференциации (</w:t>
      </w:r>
      <w:r w:rsidRPr="005F1E53">
        <w:t>базовая ставка</w:t>
      </w:r>
      <w:r w:rsidR="00857A3B" w:rsidRPr="005F1E53">
        <w:t>)</w:t>
      </w:r>
      <w:r w:rsidRPr="005F1E53">
        <w:t>;</w:t>
      </w:r>
    </w:p>
    <w:p w14:paraId="5EDA5161" w14:textId="5EC1B684" w:rsidR="004964A7" w:rsidRPr="005F1E53" w:rsidRDefault="004964A7" w:rsidP="005335EF">
      <w:pPr>
        <w:autoSpaceDE w:val="0"/>
        <w:autoSpaceDN w:val="0"/>
        <w:adjustRightInd w:val="0"/>
        <w:spacing w:line="276" w:lineRule="auto"/>
        <w:ind w:firstLine="709"/>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71D53939" w14:textId="3DEB6D2A" w:rsidR="00CF3C8E" w:rsidRPr="005F1E53" w:rsidRDefault="000D7B00" w:rsidP="005335EF">
      <w:pPr>
        <w:widowControl w:val="0"/>
        <w:autoSpaceDE w:val="0"/>
        <w:autoSpaceDN w:val="0"/>
        <w:adjustRightInd w:val="0"/>
        <w:spacing w:line="276" w:lineRule="auto"/>
        <w:ind w:firstLine="720"/>
        <w:jc w:val="both"/>
        <w:rPr>
          <w:strike/>
        </w:rPr>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3</w:t>
      </w:r>
      <w:r w:rsidR="0064646E" w:rsidRPr="005F1E53">
        <w:t>0</w:t>
      </w:r>
      <w:r w:rsidR="00857A3B" w:rsidRPr="005F1E53">
        <w:t xml:space="preserve"> </w:t>
      </w:r>
      <w:r w:rsidR="007A00CE" w:rsidRPr="005F1E53">
        <w:t>к Тарифному</w:t>
      </w:r>
      <w:r w:rsidR="00857A3B" w:rsidRPr="005F1E53">
        <w:t xml:space="preserve"> соглашени</w:t>
      </w:r>
      <w:r w:rsidR="007A00CE" w:rsidRPr="005F1E53">
        <w:t>ю</w:t>
      </w:r>
      <w:r w:rsidR="00857A3B" w:rsidRPr="005F1E53">
        <w:t xml:space="preserve">. </w:t>
      </w:r>
    </w:p>
    <w:p w14:paraId="1C0131FA" w14:textId="7D48BB00" w:rsidR="00B335A5" w:rsidRPr="005F1E53" w:rsidRDefault="000D7B00"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5F1E53">
        <w:t xml:space="preserve"> - коэффициент специфики КСГ,</w:t>
      </w:r>
      <w:r w:rsidR="00CF3C8E" w:rsidRPr="005F1E53">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AD055E" w:rsidRPr="005F1E53">
        <w:t>их и организационных технологий.</w:t>
      </w:r>
    </w:p>
    <w:p w14:paraId="5BAFB005" w14:textId="756D9C5B" w:rsidR="00B335A5" w:rsidRPr="005F1E53" w:rsidRDefault="00B335A5" w:rsidP="005335EF">
      <w:pPr>
        <w:widowControl w:val="0"/>
        <w:autoSpaceDE w:val="0"/>
        <w:autoSpaceDN w:val="0"/>
        <w:adjustRightInd w:val="0"/>
        <w:spacing w:line="276" w:lineRule="auto"/>
        <w:ind w:firstLine="720"/>
        <w:jc w:val="both"/>
      </w:pPr>
      <w:r w:rsidRPr="005F1E53">
        <w:t xml:space="preserve">КУСмо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в соответствии с Приложением 5 Методических рекомендаций)</w:t>
      </w:r>
      <w:r w:rsidRPr="005F1E53">
        <w:t>.</w:t>
      </w: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lastRenderedPageBreak/>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332B060D" w14:textId="72CF09FC" w:rsidR="00445A15"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6107D0C1" w:rsidR="00D646F4" w:rsidRPr="005F1E53" w:rsidRDefault="00007A14" w:rsidP="005335EF">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Pr="005F1E53">
        <w:t>,</w:t>
      </w:r>
    </w:p>
    <w:p w14:paraId="5D1F63E7" w14:textId="39F7C19D" w:rsidR="00007A14" w:rsidRPr="005F1E53" w:rsidRDefault="00007A14" w:rsidP="00007A1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r w:rsidR="00D71284" w:rsidRPr="005F1E53">
        <w:t>,</w:t>
      </w:r>
    </w:p>
    <w:p w14:paraId="24CAA839" w14:textId="097D1AC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 29</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10E2BCFA"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 xml:space="preserve">При отсутствии оснований применения КСЛП, предусмотренных Приложением </w:t>
      </w:r>
      <w:r w:rsidR="00877ACD" w:rsidRPr="005F1E53">
        <w:rPr>
          <w:rFonts w:ascii="Times New Roman" w:hAnsi="Times New Roman" w:cs="Times New Roman"/>
          <w:sz w:val="24"/>
          <w:szCs w:val="24"/>
        </w:rPr>
        <w:t>29</w:t>
      </w:r>
      <w:r w:rsidRPr="005F1E53">
        <w:rPr>
          <w:rFonts w:ascii="Times New Roman" w:hAnsi="Times New Roman" w:cs="Times New Roman"/>
          <w:sz w:val="24"/>
          <w:szCs w:val="24"/>
        </w:rPr>
        <w:t>, 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r w:rsidR="00163CED" w:rsidRPr="005F1E53">
        <w:t>СС</w:t>
      </w:r>
      <w:r w:rsidR="00163CED" w:rsidRPr="005F1E53">
        <w:rPr>
          <w:vertAlign w:val="subscript"/>
        </w:rPr>
        <w:t>ксг</w:t>
      </w:r>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0D7B00" w:rsidP="005335EF">
      <w:pPr>
        <w:widowControl w:val="0"/>
        <w:autoSpaceDE w:val="0"/>
        <w:autoSpaceDN w:val="0"/>
        <w:adjustRightInd w:val="0"/>
        <w:spacing w:line="276" w:lineRule="auto"/>
        <w:ind w:firstLine="720"/>
        <w:jc w:val="center"/>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6"/>
        </m:r>
        <m:r>
          <m:rPr>
            <m:sty m:val="p"/>
          </m:rPr>
          <w:rPr>
            <w:rFonts w:ascii="Cambria Math" w:hAnsi="Cambria Math"/>
          </w:rPr>
          <m:t>×КСЛП</m:t>
        </m:r>
      </m:oMath>
      <w:r w:rsidR="00714989" w:rsidRPr="005F1E53">
        <w:t>, 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Pr="005F1E53" w:rsidRDefault="000D7B00"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3289A675" w14:textId="0971F6FE" w:rsidR="00124BBE" w:rsidRPr="005F1E53"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случаи прерывания лечения по медицинским показаниям;</w:t>
      </w:r>
    </w:p>
    <w:p w14:paraId="615F420D"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случаи прерывания лечения при переводе пациента из одного отделения медицинской организации в другое;</w:t>
      </w:r>
    </w:p>
    <w:p w14:paraId="1E75E4E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случаи перевода пациента в другую медицинскую организацию;</w:t>
      </w:r>
    </w:p>
    <w:p w14:paraId="1EBB49A8"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6. случаи лечения, закончившиеся летальным исходом</w:t>
      </w:r>
      <w:r w:rsidRPr="005F1E53">
        <w:rPr>
          <w:rFonts w:ascii="Times New Roman" w:hAnsi="Times New Roman" w:cs="Times New Roman"/>
          <w:sz w:val="24"/>
          <w:szCs w:val="24"/>
        </w:rPr>
        <w:t>;</w:t>
      </w:r>
    </w:p>
    <w:p w14:paraId="77D412B3" w14:textId="741D19A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40CE1F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8. законченные случаи лечения (не являющиеся прерванными по основаниям, изложенным в подпунктах 1–7 пункта 3.6 </w:t>
      </w:r>
      <w:r w:rsidR="001312CB" w:rsidRPr="005F1E53">
        <w:rPr>
          <w:rFonts w:ascii="Times New Roman" w:hAnsi="Times New Roman"/>
          <w:sz w:val="24"/>
          <w:szCs w:val="24"/>
        </w:rPr>
        <w:t xml:space="preserve">данного раздела Положения </w:t>
      </w:r>
      <w:r w:rsidRPr="005F1E53">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5F1E53">
        <w:rPr>
          <w:rFonts w:ascii="Times New Roman" w:hAnsi="Times New Roman" w:cs="Times New Roman"/>
          <w:sz w:val="24"/>
          <w:szCs w:val="24"/>
        </w:rPr>
        <w:t>П</w:t>
      </w:r>
      <w:r w:rsidR="006C498B" w:rsidRPr="005F1E53">
        <w:rPr>
          <w:rFonts w:ascii="Times New Roman" w:hAnsi="Times New Roman" w:cs="Times New Roman"/>
          <w:sz w:val="24"/>
          <w:szCs w:val="24"/>
        </w:rPr>
        <w:t xml:space="preserve">риложении </w:t>
      </w:r>
      <w:r w:rsidRPr="005F1E53">
        <w:rPr>
          <w:rFonts w:ascii="Times New Roman" w:hAnsi="Times New Roman" w:cs="Times New Roman"/>
          <w:sz w:val="24"/>
          <w:szCs w:val="24"/>
        </w:rPr>
        <w:t>33</w:t>
      </w:r>
      <w:r w:rsidRPr="005F1E53">
        <w:rPr>
          <w:rFonts w:ascii="Times New Roman" w:hAnsi="Times New Roman"/>
          <w:sz w:val="24"/>
          <w:szCs w:val="24"/>
        </w:rPr>
        <w:t xml:space="preserve"> к Тарифному соглашению</w:t>
      </w:r>
      <w:r w:rsidRPr="005F1E53">
        <w:rPr>
          <w:rFonts w:ascii="Times New Roman" w:hAnsi="Times New Roman" w:cs="Times New Roman"/>
          <w:sz w:val="24"/>
          <w:szCs w:val="24"/>
        </w:rPr>
        <w:t>;</w:t>
      </w:r>
    </w:p>
    <w:p w14:paraId="774C6AEF" w14:textId="3A1CED2B" w:rsidR="00F40C1D" w:rsidRPr="005F1E53" w:rsidRDefault="00F40C1D" w:rsidP="00F40C1D">
      <w:pPr>
        <w:pStyle w:val="ConsPlusNormal"/>
        <w:spacing w:line="276" w:lineRule="auto"/>
        <w:ind w:firstLine="567"/>
        <w:jc w:val="both"/>
        <w:rPr>
          <w:rFonts w:ascii="Times New Roman" w:hAnsi="Times New Roman" w:cs="Times New Roman"/>
          <w:sz w:val="24"/>
          <w:szCs w:val="24"/>
        </w:rPr>
      </w:pPr>
      <w:r w:rsidRPr="005F1E53">
        <w:rPr>
          <w:rFonts w:ascii="Times New Roman" w:hAnsi="Times New Roman" w:cs="Times New Roman"/>
          <w:sz w:val="24"/>
          <w:szCs w:val="24"/>
        </w:rPr>
        <w:t xml:space="preserve">9. случаи медицинской реабилитации по КСГ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37.002,</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37.003,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37.006,</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37.007,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37.024,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37.025, st37.026 с длительностью лечения менее количества дней, определенных базовой Программой ОМС и </w:t>
      </w:r>
      <w:r w:rsidR="00A844DD" w:rsidRPr="005F1E53">
        <w:rPr>
          <w:sz w:val="24"/>
          <w:szCs w:val="24"/>
        </w:rPr>
        <w:t>«</w:t>
      </w:r>
      <w:r w:rsidR="00A844DD" w:rsidRPr="005F1E53">
        <w:rPr>
          <w:rFonts w:ascii="Times New Roman" w:hAnsi="Times New Roman"/>
          <w:sz w:val="24"/>
          <w:szCs w:val="24"/>
        </w:rPr>
        <w:t>Группировщиками</w:t>
      </w:r>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67FECBD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5D44F4" w:rsidRPr="005F1E53">
        <w:rPr>
          <w:rFonts w:ascii="Times New Roman" w:hAnsi="Times New Roman"/>
          <w:sz w:val="24"/>
          <w:szCs w:val="24"/>
        </w:rPr>
        <w:t>33 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w:t>
      </w:r>
      <w:r w:rsidRPr="005F1E53">
        <w:rPr>
          <w:rFonts w:ascii="Times New Roman" w:hAnsi="Times New Roman"/>
          <w:sz w:val="24"/>
          <w:szCs w:val="24"/>
        </w:rPr>
        <w:lastRenderedPageBreak/>
        <w:t xml:space="preserve">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5F9CB150"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3 дня и менее – 80</w:t>
      </w:r>
      <w:r w:rsidR="007D3ECA" w:rsidRPr="005F1E53">
        <w:rPr>
          <w:rFonts w:ascii="Times New Roman" w:hAnsi="Times New Roman" w:cs="Times New Roman"/>
          <w:sz w:val="24"/>
          <w:szCs w:val="24"/>
        </w:rPr>
        <w:t>%</w:t>
      </w:r>
      <w:r w:rsidRPr="005F1E53">
        <w:rPr>
          <w:rFonts w:ascii="Times New Roman" w:hAnsi="Times New Roman"/>
          <w:sz w:val="24"/>
          <w:szCs w:val="24"/>
        </w:rPr>
        <w:t xml:space="preserve"> от стоимости КСГ;</w:t>
      </w:r>
    </w:p>
    <w:p w14:paraId="4273E329" w14:textId="428CF484"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w:t>
      </w:r>
      <w:r w:rsidR="007D3ECA" w:rsidRPr="005F1E53">
        <w:rPr>
          <w:rFonts w:ascii="Times New Roman" w:hAnsi="Times New Roman"/>
          <w:sz w:val="24"/>
          <w:szCs w:val="24"/>
        </w:rPr>
        <w:t xml:space="preserve">лее 3-х дней – </w:t>
      </w:r>
      <w:r w:rsidRPr="005F1E53">
        <w:rPr>
          <w:rFonts w:ascii="Times New Roman" w:hAnsi="Times New Roman"/>
          <w:sz w:val="24"/>
          <w:szCs w:val="24"/>
        </w:rPr>
        <w:t>100</w:t>
      </w:r>
      <w:r w:rsidR="00AC27FD" w:rsidRPr="005F1E53">
        <w:rPr>
          <w:rFonts w:ascii="Times New Roman" w:hAnsi="Times New Roman"/>
          <w:sz w:val="24"/>
          <w:szCs w:val="24"/>
        </w:rPr>
        <w:t>% от</w:t>
      </w:r>
      <w:r w:rsidRPr="005F1E53">
        <w:rPr>
          <w:rFonts w:ascii="Times New Roman" w:hAnsi="Times New Roman"/>
          <w:sz w:val="24"/>
          <w:szCs w:val="24"/>
        </w:rPr>
        <w:t xml:space="preserve"> стоимости КСГ.</w:t>
      </w:r>
    </w:p>
    <w:p w14:paraId="5AB3A657" w14:textId="23B3E6A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679CE78A"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50939675"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Этапное хирургическое лечение при злокачественных новообразованиях, не предусматривающее выписку пациента из стационара;</w:t>
      </w:r>
    </w:p>
    <w:p w14:paraId="146C0A42"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FD23FAD"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6. 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O14.1 Тяжелая преэклампсия;</w:t>
      </w:r>
    </w:p>
    <w:p w14:paraId="2413805C"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O34.2 Послеоперационный рубец матки, требующий предоставления медицинской помощи матери;</w:t>
      </w:r>
    </w:p>
    <w:p w14:paraId="1B3010E8"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O36.3 Признаки внутриутробной гипоксии плода, требующие предоставления медицинской помощи матери;</w:t>
      </w:r>
    </w:p>
    <w:p w14:paraId="1E0552B3"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O36.4 Внутриутробная гибель плода, требующая предоставления медицинской помощи матери;</w:t>
      </w:r>
    </w:p>
    <w:p w14:paraId="58AEA1E0"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O42.2 Преждевременный разрыв плодных оболочек, задержка родов, связанная с проводимой терапией;</w:t>
      </w:r>
    </w:p>
    <w:p w14:paraId="5F2C06A1"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7.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D2D4799"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8.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3D208DC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9. Проведение антимикробной терапии инфекций, вызванных полирезистентными микроорганизмами</w:t>
      </w:r>
      <w:r w:rsidRPr="005F1E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r w:rsidRPr="005F1E53">
        <w:rPr>
          <w:rFonts w:ascii="Times New Roman" w:hAnsi="Times New Roman"/>
          <w:sz w:val="24"/>
          <w:szCs w:val="24"/>
          <w:lang w:val="en-US"/>
        </w:rPr>
        <w:t>st</w:t>
      </w:r>
      <w:r w:rsidRPr="005F1E53">
        <w:rPr>
          <w:rFonts w:ascii="Times New Roman" w:hAnsi="Times New Roman"/>
          <w:sz w:val="24"/>
          <w:szCs w:val="24"/>
        </w:rPr>
        <w:t>36.013–</w:t>
      </w:r>
      <w:r w:rsidRPr="005F1E53">
        <w:rPr>
          <w:rFonts w:ascii="Times New Roman" w:hAnsi="Times New Roman"/>
          <w:sz w:val="24"/>
          <w:szCs w:val="24"/>
          <w:lang w:val="en-US"/>
        </w:rPr>
        <w:t>st</w:t>
      </w:r>
      <w:r w:rsidRPr="005F1E53">
        <w:rPr>
          <w:rFonts w:ascii="Times New Roman" w:hAnsi="Times New Roman"/>
          <w:sz w:val="24"/>
          <w:szCs w:val="24"/>
        </w:rPr>
        <w:t>36.015 «Проведение антимикробной терапии инфекций, вызванных полирезистентными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36.013–</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5F1E53">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21444F61" w14:textId="43FB0675" w:rsidR="00C34047" w:rsidRPr="005F1E53" w:rsidRDefault="00C34047" w:rsidP="00B036D5">
      <w:pPr>
        <w:widowControl w:val="0"/>
        <w:autoSpaceDE w:val="0"/>
        <w:autoSpaceDN w:val="0"/>
        <w:spacing w:line="276" w:lineRule="auto"/>
        <w:ind w:firstLine="567"/>
        <w:jc w:val="both"/>
      </w:pPr>
      <w:r w:rsidRPr="005F1E53">
        <w:t>Если наименование лекарственных препаратов, способ введения (в случае указания в схеме) или скорость введения (в случае указания в схеме) не соответствуют описанию ни одной схемы лекарственной терапии, представленной в «</w:t>
      </w:r>
      <w:r w:rsidR="00572366" w:rsidRPr="005F1E53">
        <w:t>Группировщиках</w:t>
      </w:r>
      <w:r w:rsidRPr="005F1E53">
        <w:t xml:space="preserve">», для оплаты однозначно выбирается схема лекарственной терапии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1–6 пункта 3.6 </w:t>
      </w:r>
      <w:r w:rsidR="004C4108" w:rsidRPr="005F1E53">
        <w:t>настоящего</w:t>
      </w:r>
      <w:r w:rsidRPr="005F1E53">
        <w:t xml:space="preserve"> Положения.</w:t>
      </w:r>
    </w:p>
    <w:p w14:paraId="0BBD69A2" w14:textId="6601C7C7" w:rsidR="00C34047" w:rsidRPr="005F1E53" w:rsidRDefault="00C34047" w:rsidP="00B036D5">
      <w:pPr>
        <w:widowControl w:val="0"/>
        <w:autoSpaceDE w:val="0"/>
        <w:autoSpaceDN w:val="0"/>
        <w:spacing w:line="276" w:lineRule="auto"/>
        <w:ind w:firstLine="567"/>
        <w:jc w:val="both"/>
      </w:pPr>
      <w:r w:rsidRPr="005F1E53">
        <w:t xml:space="preserve">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w:t>
      </w:r>
      <w:r w:rsidR="00622ECE" w:rsidRPr="005F1E53">
        <w:t>настоящего Положения</w:t>
      </w:r>
      <w:r w:rsidRPr="005F1E53">
        <w:t xml:space="preserve"> в следующих случаях:</w:t>
      </w:r>
    </w:p>
    <w:p w14:paraId="2AE6DBF3" w14:textId="77777777" w:rsidR="00C34047" w:rsidRPr="005F1E53" w:rsidRDefault="00C34047" w:rsidP="00B036D5">
      <w:pPr>
        <w:widowControl w:val="0"/>
        <w:autoSpaceDE w:val="0"/>
        <w:autoSpaceDN w:val="0"/>
        <w:spacing w:line="276" w:lineRule="auto"/>
        <w:ind w:firstLine="567"/>
        <w:jc w:val="both"/>
      </w:pPr>
      <w:r w:rsidRPr="005F1E53">
        <w:lastRenderedPageBreak/>
        <w:t>1. При проведении лечения в полном соответствии с одной из схем лекарственной терапии, указанных в «Группировщике»;</w:t>
      </w:r>
    </w:p>
    <w:p w14:paraId="385CA32C" w14:textId="2F2393F2" w:rsidR="00C34047" w:rsidRPr="005F1E53" w:rsidRDefault="00C34047" w:rsidP="00B036D5">
      <w:pPr>
        <w:widowControl w:val="0"/>
        <w:autoSpaceDE w:val="0"/>
        <w:autoSpaceDN w:val="0"/>
        <w:spacing w:line="276" w:lineRule="auto"/>
        <w:ind w:firstLine="567"/>
        <w:jc w:val="both"/>
      </w:pPr>
      <w:r w:rsidRPr="005F1E53">
        <w:t>2. При снижении дозы химиотерапевтических препаратов и/или увеличении интервала между введениями по сравнению с указанными в столбце «Наименование и описание схемы» в «</w:t>
      </w:r>
      <w:r w:rsidR="00CE7053" w:rsidRPr="005F1E53">
        <w:t>Группировщике</w:t>
      </w:r>
      <w:r w:rsidRPr="005F1E53">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w:t>
      </w:r>
    </w:p>
    <w:p w14:paraId="54ECB26A" w14:textId="01E95352" w:rsidR="00C34047" w:rsidRPr="005F1E53" w:rsidRDefault="00C34047" w:rsidP="00B036D5">
      <w:pPr>
        <w:widowControl w:val="0"/>
        <w:autoSpaceDE w:val="0"/>
        <w:autoSpaceDN w:val="0"/>
        <w:spacing w:line="276" w:lineRule="auto"/>
        <w:ind w:left="284" w:firstLine="567"/>
        <w:jc w:val="both"/>
      </w:pPr>
      <w:r w:rsidRPr="005F1E53">
        <w:t>- снижение дозы произведено в соответствии с инструкцией к химиотерапевтическому препарату в связи усилением токсических реакций или с тяжестью состояния пациента;</w:t>
      </w:r>
    </w:p>
    <w:p w14:paraId="178567C6" w14:textId="7221488E" w:rsidR="00C34047" w:rsidRPr="005F1E53" w:rsidRDefault="00C34047" w:rsidP="00B036D5">
      <w:pPr>
        <w:widowControl w:val="0"/>
        <w:autoSpaceDE w:val="0"/>
        <w:autoSpaceDN w:val="0"/>
        <w:spacing w:line="276" w:lineRule="auto"/>
        <w:ind w:left="284" w:firstLine="567"/>
        <w:jc w:val="both"/>
      </w:pPr>
      <w:r w:rsidRPr="005F1E53">
        <w:t>- увеличение интервала между введениями произведено в связи с медицинскими противопоказаниями к введению препаратов в день, указанный в описании схемы.</w:t>
      </w:r>
    </w:p>
    <w:p w14:paraId="73EAD38B" w14:textId="7220DF3E" w:rsidR="00C34047" w:rsidRPr="005F1E53" w:rsidRDefault="00C34047" w:rsidP="00B036D5">
      <w:pPr>
        <w:widowControl w:val="0"/>
        <w:autoSpaceDE w:val="0"/>
        <w:autoSpaceDN w:val="0"/>
        <w:spacing w:line="276" w:lineRule="auto"/>
        <w:ind w:firstLine="567"/>
        <w:jc w:val="both"/>
      </w:pPr>
      <w:r w:rsidRPr="005F1E53">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12C279AE" w14:textId="241A08A0" w:rsidR="00C34047" w:rsidRPr="005F1E53" w:rsidRDefault="00C34047" w:rsidP="00B036D5">
      <w:pPr>
        <w:widowControl w:val="0"/>
        <w:autoSpaceDE w:val="0"/>
        <w:autoSpaceDN w:val="0"/>
        <w:spacing w:line="276" w:lineRule="auto"/>
        <w:ind w:firstLine="567"/>
        <w:jc w:val="both"/>
      </w:pPr>
      <w:r w:rsidRPr="005F1E53">
        <w:t>Все остальные случаи (в том числе случаи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являются прерванными и оплачиваются в соответствии с правилами оплаты прерванных случаев лечения.</w:t>
      </w:r>
    </w:p>
    <w:p w14:paraId="49C2B731" w14:textId="15C999E0" w:rsidR="00C34047" w:rsidRPr="005F1E53" w:rsidRDefault="00C34047" w:rsidP="00B036D5">
      <w:pPr>
        <w:widowControl w:val="0"/>
        <w:autoSpaceDE w:val="0"/>
        <w:autoSpaceDN w:val="0"/>
        <w:spacing w:line="276" w:lineRule="auto"/>
        <w:ind w:firstLine="567"/>
        <w:jc w:val="both"/>
      </w:pPr>
      <w:r w:rsidRPr="005F1E53">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14:paraId="020C48FA" w14:textId="77777777" w:rsidR="00C34047" w:rsidRPr="005F1E53" w:rsidRDefault="00C34047" w:rsidP="00C34047">
      <w:pPr>
        <w:widowControl w:val="0"/>
        <w:autoSpaceDE w:val="0"/>
        <w:autoSpaceDN w:val="0"/>
        <w:adjustRightInd w:val="0"/>
        <w:spacing w:line="276" w:lineRule="auto"/>
        <w:ind w:firstLine="567"/>
        <w:jc w:val="both"/>
        <w:rPr>
          <w:iCs/>
        </w:rPr>
      </w:pPr>
      <w:r w:rsidRPr="005F1E53">
        <w:t xml:space="preserve">При </w:t>
      </w:r>
      <w:r w:rsidRPr="005F1E53">
        <w:rPr>
          <w:iCs/>
        </w:rPr>
        <w:t>этом данные законченные случаи подлежат 100% медико-экономической экспертизе, а в случае необходимости – экспертизе качества медицинской помощи.</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w:t>
      </w:r>
      <w:r w:rsidRPr="0079321D">
        <w:lastRenderedPageBreak/>
        <w:t xml:space="preserve">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0CC85649" w:rsidR="009305C1" w:rsidRPr="005F1E53" w:rsidRDefault="009F7176" w:rsidP="005335EF">
      <w:pPr>
        <w:autoSpaceDE w:val="0"/>
        <w:autoSpaceDN w:val="0"/>
        <w:adjustRightInd w:val="0"/>
        <w:spacing w:line="276" w:lineRule="auto"/>
        <w:ind w:firstLine="708"/>
        <w:jc w:val="both"/>
      </w:pPr>
      <w:r>
        <w:t xml:space="preserve">3.12. </w:t>
      </w:r>
      <w:r w:rsidR="009305C1" w:rsidRPr="000C1FE9">
        <w:t xml:space="preserve">Выполнение косметических процедур за счет средств обязательного медицинского страхования не осуществляется. В связи с этим оплата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w:t>
      </w:r>
      <w:r w:rsidR="009305C1" w:rsidRPr="005F1E53">
        <w:t>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«Кератэктомия».</w:t>
      </w:r>
    </w:p>
    <w:p w14:paraId="071FB192" w14:textId="3297EB0B" w:rsidR="00373AF5" w:rsidRPr="009676DE" w:rsidRDefault="00B75D05" w:rsidP="005335EF">
      <w:pPr>
        <w:widowControl w:val="0"/>
        <w:autoSpaceDE w:val="0"/>
        <w:autoSpaceDN w:val="0"/>
        <w:adjustRightInd w:val="0"/>
        <w:spacing w:line="276" w:lineRule="auto"/>
        <w:ind w:firstLine="720"/>
        <w:jc w:val="both"/>
      </w:pPr>
      <w:r w:rsidRPr="009676DE">
        <w:t>3</w:t>
      </w:r>
      <w:r w:rsidR="00784526" w:rsidRPr="009676DE">
        <w:t>.1</w:t>
      </w:r>
      <w:r w:rsidRPr="009676DE">
        <w:t>2</w:t>
      </w:r>
      <w:r w:rsidR="008C76EE" w:rsidRPr="009676DE">
        <w:t xml:space="preserve">. </w:t>
      </w:r>
      <w:r w:rsidR="00373AF5" w:rsidRPr="009676DE">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9676DE">
        <w:t xml:space="preserve">в рамках межучрежденческих расчетов </w:t>
      </w:r>
      <w:r w:rsidR="00373AF5" w:rsidRPr="009676DE">
        <w:t>оплачиваются все услуги</w:t>
      </w:r>
      <w:r w:rsidR="008068BE" w:rsidRPr="009676DE">
        <w:t>, оказанные</w:t>
      </w:r>
      <w:r w:rsidR="00373AF5" w:rsidRPr="009676DE">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9676DE" w:rsidRDefault="0078611A" w:rsidP="005335EF">
      <w:pPr>
        <w:widowControl w:val="0"/>
        <w:autoSpaceDE w:val="0"/>
        <w:autoSpaceDN w:val="0"/>
        <w:adjustRightInd w:val="0"/>
        <w:spacing w:line="276" w:lineRule="auto"/>
        <w:ind w:firstLine="720"/>
        <w:jc w:val="both"/>
      </w:pPr>
      <w:r w:rsidRPr="009676DE">
        <w:t>В случае одновременного проведения пациенту нескольких диагностических исследований с применением контрастирования оплата</w:t>
      </w:r>
      <w:r w:rsidR="00D84D53" w:rsidRPr="009676DE">
        <w:t xml:space="preserve"> за счет объема финансового обеспечения медицинской организации, оказавшей пациенту медицинскую помощь в стационарных условиях, </w:t>
      </w:r>
      <w:r w:rsidRPr="009676DE">
        <w:t xml:space="preserve"> </w:t>
      </w:r>
      <w:r w:rsidR="00D84D53" w:rsidRPr="009676DE">
        <w:t xml:space="preserve">в рамках межучрежденческих расчетов </w:t>
      </w:r>
      <w:r w:rsidRPr="009676DE">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243B6267" w:rsidR="00A76156" w:rsidRPr="00B04D0A" w:rsidRDefault="00374335" w:rsidP="005335EF">
      <w:pPr>
        <w:widowControl w:val="0"/>
        <w:autoSpaceDE w:val="0"/>
        <w:autoSpaceDN w:val="0"/>
        <w:adjustRightInd w:val="0"/>
        <w:spacing w:line="276" w:lineRule="auto"/>
        <w:ind w:firstLine="720"/>
        <w:jc w:val="both"/>
      </w:pPr>
      <w:r w:rsidRPr="009676DE">
        <w:t>Кроме того,</w:t>
      </w:r>
      <w:r w:rsidR="00A76156" w:rsidRPr="009676DE">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t>тия ребенка у беременных женщин,</w:t>
      </w:r>
      <w:r w:rsidR="00A76156" w:rsidRPr="009676DE">
        <w:t xml:space="preserve"> </w:t>
      </w:r>
      <w:r w:rsidR="009B0293" w:rsidRPr="00B04D0A">
        <w:t xml:space="preserve">проведение позитронно-эмиссионной томографии, совмещенной с компьютерной томографией с туморотропными РФП, а также иммуногистохимические исследования материала по направлению ОГАУЗ «Томский областной онкологический диспансер». </w:t>
      </w:r>
      <w:r w:rsidR="00A76156" w:rsidRPr="00B04D0A">
        <w:t xml:space="preserve"> </w:t>
      </w:r>
    </w:p>
    <w:p w14:paraId="27DFA6FC" w14:textId="77777777" w:rsidR="001334F4" w:rsidRPr="005F1E53" w:rsidRDefault="00373AF5" w:rsidP="001334F4">
      <w:pPr>
        <w:autoSpaceDE w:val="0"/>
        <w:autoSpaceDN w:val="0"/>
        <w:adjustRightInd w:val="0"/>
        <w:spacing w:line="276" w:lineRule="auto"/>
        <w:jc w:val="both"/>
      </w:pPr>
      <w:r w:rsidRPr="009676DE">
        <w:tab/>
      </w:r>
      <w:r w:rsidR="00F626D0" w:rsidRPr="009676DE">
        <w:t>У</w:t>
      </w:r>
      <w:r w:rsidRPr="009676DE">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9676DE">
        <w:t xml:space="preserve"> или документа, удостоверяющий личность (для детей в возрасте до четырнадцати лет - </w:t>
      </w:r>
      <w:r w:rsidR="00682545" w:rsidRPr="009676DE">
        <w:lastRenderedPageBreak/>
        <w:t xml:space="preserve">свидетельство о рождении) </w:t>
      </w:r>
      <w:r w:rsidRPr="009676DE">
        <w:t>на дату окончания случая оказания медицинской помощи в стационарных условиях.</w:t>
      </w:r>
      <w:r w:rsidRPr="005F1E53">
        <w:t xml:space="preserve"> </w:t>
      </w:r>
    </w:p>
    <w:p w14:paraId="00BDDBE2" w14:textId="77777777" w:rsidR="001334F4" w:rsidRPr="005F1E53" w:rsidRDefault="001334F4" w:rsidP="001334F4">
      <w:pPr>
        <w:autoSpaceDE w:val="0"/>
        <w:autoSpaceDN w:val="0"/>
        <w:adjustRightInd w:val="0"/>
        <w:spacing w:line="276" w:lineRule="auto"/>
        <w:jc w:val="both"/>
      </w:pPr>
    </w:p>
    <w:p w14:paraId="3DA7D43E" w14:textId="6D340C04" w:rsidR="00812036" w:rsidRPr="005F1E53" w:rsidRDefault="001334F4" w:rsidP="001334F4">
      <w:pPr>
        <w:autoSpaceDE w:val="0"/>
        <w:autoSpaceDN w:val="0"/>
        <w:adjustRightInd w:val="0"/>
        <w:spacing w:line="276" w:lineRule="auto"/>
        <w:jc w:val="center"/>
      </w:pPr>
      <w:r w:rsidRPr="005F1E53">
        <w:rPr>
          <w:lang w:val="en-US"/>
        </w:rPr>
        <w:t>IV</w:t>
      </w:r>
      <w:r w:rsidRPr="005F1E53">
        <w:t xml:space="preserve">. </w:t>
      </w:r>
      <w:r w:rsidR="00094366" w:rsidRPr="005F1E53">
        <w:rPr>
          <w:caps/>
        </w:rPr>
        <w:t>Порядок</w:t>
      </w:r>
      <w:r w:rsidR="00ED37BF" w:rsidRPr="005F1E53">
        <w:rPr>
          <w:caps/>
        </w:rPr>
        <w:t xml:space="preserve"> оплаты </w:t>
      </w:r>
      <w:r w:rsidR="00DE1EBF" w:rsidRPr="005F1E53">
        <w:rPr>
          <w:caps/>
        </w:rPr>
        <w:t>медицинской помощи</w:t>
      </w:r>
      <w:r w:rsidR="001B09AC" w:rsidRPr="005F1E53">
        <w:rPr>
          <w:caps/>
        </w:rPr>
        <w:t xml:space="preserve">, оказываемой </w:t>
      </w:r>
      <w:r w:rsidR="006F7380" w:rsidRPr="005F1E53">
        <w:rPr>
          <w:caps/>
        </w:rPr>
        <w:t>в условиях дневного стационара</w:t>
      </w:r>
    </w:p>
    <w:p w14:paraId="6A862F67" w14:textId="77777777" w:rsidR="00ED37BF" w:rsidRPr="005F1E53" w:rsidRDefault="00ED37BF" w:rsidP="005335EF">
      <w:pPr>
        <w:widowControl w:val="0"/>
        <w:autoSpaceDE w:val="0"/>
        <w:autoSpaceDN w:val="0"/>
        <w:adjustRightInd w:val="0"/>
        <w:spacing w:line="276" w:lineRule="auto"/>
        <w:jc w:val="center"/>
        <w:outlineLvl w:val="2"/>
      </w:pPr>
    </w:p>
    <w:p w14:paraId="38D57D4D" w14:textId="1C1336B6" w:rsidR="006F7380" w:rsidRPr="00DE2D37" w:rsidRDefault="00394D4A" w:rsidP="005335EF">
      <w:pPr>
        <w:widowControl w:val="0"/>
        <w:autoSpaceDE w:val="0"/>
        <w:autoSpaceDN w:val="0"/>
        <w:adjustRightInd w:val="0"/>
        <w:spacing w:line="276" w:lineRule="auto"/>
        <w:ind w:firstLine="720"/>
        <w:jc w:val="both"/>
      </w:pPr>
      <w:r w:rsidRPr="005F1E53">
        <w:t>4</w:t>
      </w:r>
      <w:r w:rsidR="00E71630" w:rsidRPr="005F1E53">
        <w:t>.1</w:t>
      </w:r>
      <w:r w:rsidR="00A1033E" w:rsidRPr="005F1E53">
        <w:t xml:space="preserve">. </w:t>
      </w:r>
      <w:r w:rsidR="00943A54" w:rsidRPr="005F1E53">
        <w:t>Медицинская помощь, оказанная</w:t>
      </w:r>
      <w:r w:rsidR="006F7380" w:rsidRPr="005F1E53">
        <w:t xml:space="preserve"> в условиях дневного стационара, </w:t>
      </w:r>
      <w:r w:rsidR="006F7380" w:rsidRPr="00DE2D37">
        <w:t>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E2D37">
        <w:t>й области</w:t>
      </w:r>
      <w:r w:rsidR="006F7380" w:rsidRPr="00DE2D37">
        <w:t>.</w:t>
      </w:r>
    </w:p>
    <w:p w14:paraId="7134C89D" w14:textId="6BFCCF1A" w:rsidR="006F7380" w:rsidRPr="005F1E53" w:rsidRDefault="00394D4A" w:rsidP="005335EF">
      <w:pPr>
        <w:widowControl w:val="0"/>
        <w:autoSpaceDE w:val="0"/>
        <w:autoSpaceDN w:val="0"/>
        <w:adjustRightInd w:val="0"/>
        <w:spacing w:line="276" w:lineRule="auto"/>
        <w:ind w:firstLine="720"/>
        <w:jc w:val="both"/>
      </w:pPr>
      <w:r>
        <w:t>4</w:t>
      </w:r>
      <w:r w:rsidR="00E71630" w:rsidRPr="00DE2D37">
        <w:t>.2</w:t>
      </w:r>
      <w:r w:rsidR="00A1033E" w:rsidRPr="00DE2D37">
        <w:t xml:space="preserve">. </w:t>
      </w:r>
      <w:r w:rsidR="006F7380" w:rsidRPr="00DE2D37">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w:t>
      </w:r>
      <w:r w:rsidR="006F7380" w:rsidRPr="005F1E53">
        <w:t xml:space="preserve">Комиссии по разработке территориальной программы ОМС в Томской </w:t>
      </w:r>
      <w:r w:rsidR="00E406D8" w:rsidRPr="005F1E53">
        <w:t>области</w:t>
      </w:r>
      <w:r w:rsidR="00021452" w:rsidRPr="005F1E53">
        <w:t>.</w:t>
      </w:r>
    </w:p>
    <w:p w14:paraId="1101207B" w14:textId="77777777" w:rsidR="006F7380" w:rsidRPr="005F1E53" w:rsidRDefault="0001240C" w:rsidP="005335EF">
      <w:pPr>
        <w:autoSpaceDE w:val="0"/>
        <w:autoSpaceDN w:val="0"/>
        <w:adjustRightInd w:val="0"/>
        <w:spacing w:line="276" w:lineRule="auto"/>
        <w:jc w:val="both"/>
      </w:pPr>
      <w:r w:rsidRPr="005F1E53">
        <w:tab/>
      </w:r>
      <w:r w:rsidR="006F7380" w:rsidRPr="005F1E53">
        <w:t>При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F15FB4" w:rsidRDefault="006F7380" w:rsidP="00394D4A">
      <w:pPr>
        <w:widowControl w:val="0"/>
        <w:autoSpaceDE w:val="0"/>
        <w:autoSpaceDN w:val="0"/>
        <w:adjustRightInd w:val="0"/>
        <w:spacing w:line="276" w:lineRule="auto"/>
        <w:ind w:firstLine="720"/>
        <w:jc w:val="center"/>
        <w:rPr>
          <w:sz w:val="28"/>
          <w:szCs w:val="28"/>
        </w:rPr>
      </w:pPr>
      <w:r w:rsidRPr="00F15FB4">
        <w:rPr>
          <w:sz w:val="28"/>
          <w:szCs w:val="28"/>
        </w:rPr>
        <w:t>ФОмо = ΣССксг, 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ССксг – стоимость одного случая медицинской помощи в условиях дневного стационара по КСГ. </w:t>
      </w:r>
    </w:p>
    <w:p w14:paraId="4077FD9B" w14:textId="0724FFCE" w:rsidR="006F7380" w:rsidRPr="005F1E53"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 xml:space="preserve">вного стационара по КСГ (ССксг), </w:t>
      </w:r>
      <w:r w:rsidR="001D1B4A" w:rsidRPr="005F1E53">
        <w:t xml:space="preserve">кроме </w:t>
      </w:r>
      <w:r w:rsidR="002256F5" w:rsidRPr="005F1E53">
        <w:t>законченных случаев лечения,</w:t>
      </w:r>
      <w:r w:rsidR="001D1B4A" w:rsidRPr="005F1E53">
        <w:t xml:space="preserve"> изложенных в Приложении 3</w:t>
      </w:r>
      <w:r w:rsidR="00F15FB4" w:rsidRPr="005F1E53">
        <w:t>1</w:t>
      </w:r>
      <w:r w:rsidR="001D1B4A" w:rsidRPr="005F1E53">
        <w:t xml:space="preserve"> Тарифного соглашения</w:t>
      </w:r>
      <w:r w:rsidR="002256F5" w:rsidRPr="005F1E53">
        <w:t>,</w:t>
      </w:r>
      <w:r w:rsidR="001D1B4A" w:rsidRPr="005F1E53">
        <w:t xml:space="preserve"> </w:t>
      </w:r>
      <w:r w:rsidR="006F7380" w:rsidRPr="005F1E53">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0D7B00"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7"/>
            </m:r>
          </m:sup>
        </m:sSup>
        <m:r>
          <m:rPr>
            <m:sty m:val="p"/>
          </m:rPr>
          <w:rPr>
            <w:rFonts w:ascii="Cambria Math" w:hAnsi="Cambria Math"/>
            <w:sz w:val="30"/>
            <w:szCs w:val="30"/>
          </w:rPr>
          <m:t>×КСЛП</m:t>
        </m:r>
      </m:oMath>
      <w:r w:rsidR="007B448A" w:rsidRPr="005F1E53">
        <w:t xml:space="preserve">, </w:t>
      </w:r>
      <w:r w:rsidR="006F7380" w:rsidRPr="005F1E53">
        <w:t>где: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27D03464"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445263" w:rsidRPr="005F1E53">
        <w:t xml:space="preserve"> Приложением 30 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0D7B00"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78AB0189"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EF1FB5" w:rsidRPr="005F1E53">
        <w:t>не</w:t>
      </w:r>
      <w:r w:rsidR="00EF1FB5" w:rsidRPr="005F1E53">
        <w:rPr>
          <w:lang w:val="en-US"/>
        </w:rPr>
        <w:t>  </w:t>
      </w:r>
      <w:r w:rsidR="00EF1FB5" w:rsidRPr="005F1E53">
        <w:t>применяется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lastRenderedPageBreak/>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77777777" w:rsidR="00F15FB4" w:rsidRPr="005F1E53" w:rsidRDefault="00F15FB4" w:rsidP="00F15FB4">
      <w:pPr>
        <w:widowControl w:val="0"/>
        <w:autoSpaceDE w:val="0"/>
        <w:autoSpaceDN w:val="0"/>
        <w:adjustRightInd w:val="0"/>
        <w:spacing w:line="276" w:lineRule="auto"/>
        <w:ind w:firstLine="708"/>
        <w:jc w:val="both"/>
      </w:pPr>
      <w:r w:rsidRPr="005F1E53">
        <w:t>установленных Приложением 29 к Тарифному соглашению.</w:t>
      </w:r>
    </w:p>
    <w:p w14:paraId="260AA771" w14:textId="77777777" w:rsidR="00F15FB4" w:rsidRPr="005F1E53" w:rsidRDefault="00F15FB4" w:rsidP="00F15FB4">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539B5C9F"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 29, значение параметра КСЛП при расчете стоимости законченного случая лечения принимается равным 0.</w:t>
      </w:r>
    </w:p>
    <w:p w14:paraId="626FF926" w14:textId="67485A57"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037A3A" w:rsidRPr="005F1E53">
        <w:t>31</w:t>
      </w:r>
      <w:r w:rsidR="00776FD9" w:rsidRPr="005F1E53">
        <w:t xml:space="preserve"> 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0D7B00" w:rsidP="00F15FB4">
      <w:pPr>
        <w:widowControl w:val="0"/>
        <w:autoSpaceDE w:val="0"/>
        <w:autoSpaceDN w:val="0"/>
        <w:adjustRightInd w:val="0"/>
        <w:spacing w:line="276" w:lineRule="auto"/>
        <w:ind w:firstLine="720"/>
        <w:jc w:val="both"/>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12"/>
        </m:r>
        <m:r>
          <m:rPr>
            <m:sty m:val="p"/>
          </m:rPr>
          <w:rPr>
            <w:rFonts w:ascii="Cambria Math" w:hAnsi="Cambria Math"/>
          </w:rPr>
          <m:t>×КСЛП</m:t>
        </m:r>
      </m:oMath>
      <w:r w:rsidR="00EE7CB4" w:rsidRPr="005F1E53">
        <w:t>,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0D7B00"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17E45B7"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33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D8ACE07" w14:textId="0DC085E9" w:rsidR="00F76FAD" w:rsidRPr="005F1E53" w:rsidRDefault="005247DD" w:rsidP="007C42A5">
      <w:pPr>
        <w:widowControl w:val="0"/>
        <w:autoSpaceDE w:val="0"/>
        <w:autoSpaceDN w:val="0"/>
        <w:spacing w:line="276" w:lineRule="auto"/>
        <w:ind w:firstLine="709"/>
        <w:jc w:val="both"/>
      </w:pPr>
      <w:r w:rsidRPr="005F1E53">
        <w:t>4</w:t>
      </w:r>
      <w:r w:rsidR="00F76FAD" w:rsidRPr="005F1E53">
        <w:t>.1</w:t>
      </w:r>
      <w:r w:rsidR="007F5549" w:rsidRPr="005F1E53">
        <w:t>3</w:t>
      </w:r>
      <w:r w:rsidR="00F76FAD" w:rsidRPr="005F1E53">
        <w:t xml:space="preserve">. </w:t>
      </w:r>
      <w:r w:rsidR="00057A56" w:rsidRPr="00F86DCD">
        <w:t>Оплата случаев</w:t>
      </w:r>
      <w:r w:rsidR="00F76FAD" w:rsidRPr="005F1E53">
        <w:t xml:space="preserve"> лекарственной терапии по поводу хронического вирусного гепатита С осуществляется в соответствии со схемами лекарственной терапии.</w:t>
      </w:r>
    </w:p>
    <w:p w14:paraId="7403F156" w14:textId="77777777" w:rsidR="00F76FAD" w:rsidRPr="005F1E53" w:rsidRDefault="00F76FAD" w:rsidP="007C42A5">
      <w:pPr>
        <w:widowControl w:val="0"/>
        <w:autoSpaceDE w:val="0"/>
        <w:autoSpaceDN w:val="0"/>
        <w:spacing w:line="276" w:lineRule="auto"/>
        <w:ind w:firstLine="709"/>
        <w:jc w:val="both"/>
      </w:pPr>
      <w:r w:rsidRPr="005F1E53">
        <w:t>С учетом установленной длительности одной госпитализации 28 дней сформированы 18 схем лекарственной терапии хронического вирусного гепатита С, включающих три схемы лекарственной терапии у детей от 3 до 12 лет.</w:t>
      </w:r>
    </w:p>
    <w:p w14:paraId="564E6368" w14:textId="77777777" w:rsidR="00F76FAD" w:rsidRPr="005F1E53" w:rsidRDefault="00F76FAD" w:rsidP="007C42A5">
      <w:pPr>
        <w:widowControl w:val="0"/>
        <w:autoSpaceDE w:val="0"/>
        <w:autoSpaceDN w:val="0"/>
        <w:spacing w:line="276" w:lineRule="auto"/>
        <w:ind w:firstLine="709"/>
        <w:jc w:val="both"/>
      </w:pPr>
      <w:r w:rsidRPr="005F1E53">
        <w:t xml:space="preserve">Учитывая, что отнесение к КСГ случаев лекарственной терапии хронического вирусного гепатита С осуществляется только по сочетанию кода диагноза по МКБ-10 и иного классификационного критерия «thc», отражающего применение определенной схемы </w:t>
      </w:r>
      <w:r w:rsidRPr="005F1E53">
        <w:lastRenderedPageBreak/>
        <w:t>лекарственной терапии для проведения противовирусной терапии, каждой из сформированных схем присвоен код «</w:t>
      </w:r>
      <w:r w:rsidRPr="005F1E53">
        <w:rPr>
          <w:lang w:val="en-US"/>
        </w:rPr>
        <w:t>thc</w:t>
      </w:r>
      <w:r w:rsidRPr="005F1E53">
        <w:t xml:space="preserve">» от 01 до 18. </w:t>
      </w:r>
    </w:p>
    <w:p w14:paraId="7FF3E75E" w14:textId="7E10F749" w:rsidR="00F76FAD" w:rsidRPr="005F1E53" w:rsidRDefault="00F76FAD" w:rsidP="007C42A5">
      <w:pPr>
        <w:widowControl w:val="0"/>
        <w:autoSpaceDE w:val="0"/>
        <w:autoSpaceDN w:val="0"/>
        <w:adjustRightInd w:val="0"/>
        <w:spacing w:line="276" w:lineRule="auto"/>
        <w:ind w:firstLine="709"/>
        <w:jc w:val="both"/>
      </w:pPr>
      <w:r w:rsidRPr="005F1E53">
        <w:t xml:space="preserve">Детальное описание группировки схем лекарственной терапии хронического вирусного гепатита С в КСГ </w:t>
      </w:r>
      <w:r w:rsidR="00D1634D" w:rsidRPr="00F86DCD">
        <w:t>представлено</w:t>
      </w:r>
      <w:r w:rsidR="00057A56" w:rsidRPr="00F86DCD">
        <w:t xml:space="preserve"> в</w:t>
      </w:r>
      <w:r w:rsidR="00D1634D">
        <w:t xml:space="preserve"> </w:t>
      </w:r>
      <w:r w:rsidR="005109E2" w:rsidRPr="005F1E53">
        <w:t>пункт</w:t>
      </w:r>
      <w:r w:rsidR="00057A56" w:rsidRPr="00F86DCD">
        <w:t>е</w:t>
      </w:r>
      <w:r w:rsidR="00440EF4" w:rsidRPr="005F1E53">
        <w:t xml:space="preserve"> 7 Приложения </w:t>
      </w:r>
      <w:r w:rsidR="005109E2" w:rsidRPr="005F1E53">
        <w:t>9</w:t>
      </w:r>
      <w:r w:rsidR="00440EF4" w:rsidRPr="005F1E53">
        <w:t xml:space="preserve"> к Методическим рекомендациям.</w:t>
      </w:r>
    </w:p>
    <w:p w14:paraId="2C211E7F" w14:textId="77777777" w:rsidR="00F76FAD" w:rsidRPr="005F1E53" w:rsidRDefault="00F76FAD" w:rsidP="00EB207B">
      <w:pPr>
        <w:widowControl w:val="0"/>
        <w:autoSpaceDE w:val="0"/>
        <w:autoSpaceDN w:val="0"/>
        <w:spacing w:line="276" w:lineRule="auto"/>
        <w:ind w:firstLine="567"/>
        <w:jc w:val="both"/>
      </w:pPr>
      <w:r w:rsidRPr="005F1E53">
        <w:t xml:space="preserve">При этом курсовая длительность лекарственной терапии определяется клиническими рекомендациями по вопросам оказания медицинской помощи пациентам с хроническим вирусным гепатитом С и инструкцией к лекарственному препарату. </w:t>
      </w:r>
    </w:p>
    <w:p w14:paraId="38FB0AA1" w14:textId="77777777" w:rsidR="00AC57FA" w:rsidRPr="005F1E53" w:rsidRDefault="00AC57FA" w:rsidP="005247DD">
      <w:pPr>
        <w:widowControl w:val="0"/>
        <w:autoSpaceDE w:val="0"/>
        <w:autoSpaceDN w:val="0"/>
        <w:spacing w:line="276" w:lineRule="auto"/>
        <w:jc w:val="both"/>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787A87F9" w14:textId="77777777" w:rsidR="00AD055E" w:rsidRPr="00DE2D37" w:rsidRDefault="00AD055E" w:rsidP="005335EF">
      <w:pPr>
        <w:widowControl w:val="0"/>
        <w:autoSpaceDE w:val="0"/>
        <w:autoSpaceDN w:val="0"/>
        <w:adjustRightInd w:val="0"/>
        <w:spacing w:line="276" w:lineRule="auto"/>
        <w:ind w:firstLine="720"/>
        <w:jc w:val="both"/>
      </w:pPr>
      <w:r w:rsidRPr="00DE2D37">
        <w:t>Фактический дифференцированный подушевой норматив финансирования скорой медицинской помощи рассчитывается по формуле:</w:t>
      </w:r>
    </w:p>
    <w:p w14:paraId="0FBF628E" w14:textId="77777777" w:rsidR="00F626D0" w:rsidRPr="00DE2D37" w:rsidRDefault="00F626D0" w:rsidP="005335EF">
      <w:pPr>
        <w:widowControl w:val="0"/>
        <w:autoSpaceDE w:val="0"/>
        <w:autoSpaceDN w:val="0"/>
        <w:adjustRightInd w:val="0"/>
        <w:spacing w:line="276" w:lineRule="auto"/>
        <w:ind w:firstLine="720"/>
        <w:jc w:val="both"/>
      </w:pPr>
    </w:p>
    <w:p w14:paraId="3C34A83E" w14:textId="5107C822" w:rsidR="00AD055E" w:rsidRPr="00DE2D37" w:rsidRDefault="000D7B00" w:rsidP="005335EF">
      <w:pPr>
        <w:widowControl w:val="0"/>
        <w:autoSpaceDE w:val="0"/>
        <w:autoSpaceDN w:val="0"/>
        <w:adjustRightInd w:val="0"/>
        <w:spacing w:line="276" w:lineRule="auto"/>
        <w:ind w:firstLine="720"/>
        <w:jc w:val="center"/>
        <w:rPr>
          <w:b/>
        </w:rPr>
      </w:pPr>
      <m:oMath>
        <m:sSub>
          <m:sSubPr>
            <m:ctrlPr>
              <w:rPr>
                <w:rFonts w:ascii="Cambria Math" w:hAnsi="Cambria Math"/>
                <w:b/>
                <w:sz w:val="28"/>
                <w:szCs w:val="28"/>
              </w:rPr>
            </m:ctrlPr>
          </m:sSubPr>
          <m:e>
            <m:r>
              <m:rPr>
                <m:sty m:val="b"/>
              </m:rPr>
              <w:rPr>
                <w:rFonts w:ascii="Cambria Math" w:hAnsi="Cambria Math"/>
                <w:sz w:val="28"/>
                <w:szCs w:val="28"/>
              </w:rPr>
              <m:t>ФДП</m:t>
            </m:r>
          </m:e>
          <m:sub>
            <m:r>
              <m:rPr>
                <m:sty m:val="b"/>
              </m:rPr>
              <w:rPr>
                <w:rFonts w:ascii="Cambria Math" w:hAnsi="Cambria Math"/>
                <w:sz w:val="28"/>
                <w:szCs w:val="28"/>
              </w:rPr>
              <m:t>н</m:t>
            </m:r>
          </m:sub>
        </m:sSub>
        <m:r>
          <m:rPr>
            <m:sty m:val="b"/>
          </m:rPr>
          <w:rPr>
            <w:rFonts w:ascii="Cambria Math" w:hAnsi="Cambria Math"/>
            <w:sz w:val="28"/>
            <w:szCs w:val="28"/>
          </w:rPr>
          <m:t>=</m:t>
        </m:r>
        <m:sSub>
          <m:sSubPr>
            <m:ctrlPr>
              <w:rPr>
                <w:rFonts w:ascii="Cambria Math" w:hAnsi="Cambria Math"/>
                <w:b/>
                <w:sz w:val="28"/>
                <w:szCs w:val="28"/>
              </w:rPr>
            </m:ctrlPr>
          </m:sSubPr>
          <m:e>
            <m:r>
              <m:rPr>
                <m:sty m:val="b"/>
              </m:rPr>
              <w:rPr>
                <w:rFonts w:ascii="Cambria Math" w:hAnsi="Cambria Math"/>
                <w:sz w:val="28"/>
                <w:szCs w:val="28"/>
              </w:rPr>
              <m:t>ДП</m:t>
            </m:r>
          </m:e>
          <m:sub>
            <m:r>
              <m:rPr>
                <m:sty m:val="b"/>
              </m:rPr>
              <w:rPr>
                <w:rFonts w:ascii="Cambria Math" w:hAnsi="Cambria Math"/>
                <w:sz w:val="28"/>
                <w:szCs w:val="28"/>
              </w:rPr>
              <m:t>н</m:t>
            </m:r>
          </m:sub>
        </m:sSub>
        <m:r>
          <m:rPr>
            <m:sty m:val="b"/>
          </m:rPr>
          <w:rPr>
            <w:rFonts w:ascii="Cambria Math" w:hAnsi="Cambria Math"/>
            <w:sz w:val="28"/>
            <w:szCs w:val="28"/>
          </w:rPr>
          <m:t>×ПК</m:t>
        </m:r>
      </m:oMath>
      <w:r w:rsidR="00AD055E" w:rsidRPr="00DE2D37">
        <w:rPr>
          <w:b/>
        </w:rPr>
        <w:t xml:space="preserve">, </w:t>
      </w:r>
      <w:r w:rsidR="00AD055E" w:rsidRPr="00DE2D37">
        <w:t>где</w:t>
      </w:r>
    </w:p>
    <w:p w14:paraId="4B273760" w14:textId="77777777" w:rsidR="00AD055E" w:rsidRPr="00DE2D37" w:rsidRDefault="00AD055E" w:rsidP="005335EF">
      <w:pPr>
        <w:widowControl w:val="0"/>
        <w:autoSpaceDE w:val="0"/>
        <w:autoSpaceDN w:val="0"/>
        <w:adjustRightInd w:val="0"/>
        <w:spacing w:line="276" w:lineRule="auto"/>
        <w:ind w:firstLine="720"/>
        <w:jc w:val="both"/>
      </w:pPr>
    </w:p>
    <w:p w14:paraId="3A844A72" w14:textId="0AF70819" w:rsidR="00B40C74" w:rsidRPr="005F1E53" w:rsidRDefault="000D7B00" w:rsidP="005335EF">
      <w:pPr>
        <w:widowControl w:val="0"/>
        <w:autoSpaceDE w:val="0"/>
        <w:autoSpaceDN w:val="0"/>
        <w:adjustRightInd w:val="0"/>
        <w:spacing w:line="276" w:lineRule="auto"/>
        <w:ind w:firstLine="720"/>
        <w:jc w:val="both"/>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oMath>
      <w:r w:rsidR="00AD055E" w:rsidRPr="00DE2D37">
        <w:t xml:space="preserve"> - </w:t>
      </w:r>
      <w:r w:rsidR="00AD055E" w:rsidRPr="005F1E53">
        <w:t>д</w:t>
      </w:r>
      <w:r w:rsidR="00760052" w:rsidRPr="005F1E53">
        <w:t>ифференцированный подушевой норматив финансирования скорой медицинской помощи</w:t>
      </w:r>
      <w:r w:rsidR="004C2820" w:rsidRPr="005F1E53">
        <w:t>,</w:t>
      </w:r>
      <w:r w:rsidR="00760052" w:rsidRPr="005F1E53">
        <w:t xml:space="preserve"> </w:t>
      </w:r>
      <w:r w:rsidR="00AD055E" w:rsidRPr="005F1E53">
        <w:t xml:space="preserve">рассчитываемый </w:t>
      </w:r>
      <w:r w:rsidR="00B40C74" w:rsidRPr="005F1E53">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0D7B00" w:rsidP="005335EF">
      <w:pPr>
        <w:widowControl w:val="0"/>
        <w:autoSpaceDE w:val="0"/>
        <w:autoSpaceDN w:val="0"/>
        <w:adjustRightInd w:val="0"/>
        <w:spacing w:line="276" w:lineRule="auto"/>
        <w:ind w:firstLine="708"/>
        <w:jc w:val="center"/>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КД</m:t>
            </m:r>
          </m:e>
          <m:sub>
            <m:r>
              <w:rPr>
                <w:rFonts w:ascii="Cambria Math" w:hAnsi="Cambria Math"/>
                <w:sz w:val="28"/>
                <w:szCs w:val="28"/>
              </w:rPr>
              <m:t>ур×</m:t>
            </m:r>
          </m:sub>
        </m:sSub>
        <m:sSub>
          <m:sSubPr>
            <m:ctrlPr>
              <w:rPr>
                <w:rFonts w:ascii="Cambria Math" w:hAnsi="Cambria Math"/>
                <w:sz w:val="28"/>
                <w:szCs w:val="28"/>
              </w:rPr>
            </m:ctrlPr>
          </m:sSubPr>
          <m:e>
            <m:r>
              <m:rPr>
                <m:sty m:val="p"/>
              </m:rPr>
              <w:rPr>
                <w:rFonts w:ascii="Cambria Math" w:hAnsi="Cambria Math"/>
                <w:sz w:val="28"/>
                <w:szCs w:val="28"/>
              </w:rPr>
              <m:t>КС</m:t>
            </m:r>
          </m:e>
          <m:sub>
            <m:r>
              <w:rPr>
                <w:rFonts w:ascii="Cambria Math" w:hAnsi="Cambria Math"/>
                <w:sz w:val="28"/>
                <w:szCs w:val="28"/>
              </w:rPr>
              <m:t>зп</m:t>
            </m:r>
          </m:sub>
        </m:sSub>
        <m:r>
          <m:rPr>
            <m:sty m:val="p"/>
          </m:rPr>
          <w:rPr>
            <w:rFonts w:ascii="Cambria Math" w:hAnsi="Cambria Math"/>
            <w:sz w:val="28"/>
            <w:szCs w:val="28"/>
          </w:rPr>
          <m:t>*КД</m:t>
        </m:r>
      </m:oMath>
      <w:r w:rsidR="00051C26" w:rsidRPr="005F1E53">
        <w:t>, где</w:t>
      </w:r>
    </w:p>
    <w:p w14:paraId="7EA49CDD" w14:textId="77777777" w:rsidR="00962D59" w:rsidRPr="005F1E53" w:rsidRDefault="00962D59" w:rsidP="005335EF">
      <w:pPr>
        <w:widowControl w:val="0"/>
        <w:autoSpaceDE w:val="0"/>
        <w:autoSpaceDN w:val="0"/>
        <w:adjustRightInd w:val="0"/>
        <w:spacing w:line="276" w:lineRule="auto"/>
        <w:ind w:firstLine="708"/>
        <w:jc w:val="center"/>
      </w:pPr>
    </w:p>
    <w:p w14:paraId="0C22CCBD" w14:textId="6CD029B6" w:rsidR="00051C26" w:rsidRPr="005F1E53" w:rsidRDefault="000D7B00" w:rsidP="005335EF">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11CA8FE3" w14:textId="5311DC1B" w:rsidR="00B40C74" w:rsidRPr="005F1E53" w:rsidRDefault="000D7B00" w:rsidP="00824712">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oMath>
      <w:r w:rsidR="00220918" w:rsidRPr="005F1E53">
        <w:rPr>
          <w:sz w:val="28"/>
          <w:szCs w:val="28"/>
        </w:rPr>
        <w:t xml:space="preserve"> - </w:t>
      </w:r>
      <w:r w:rsidR="00B40C74" w:rsidRPr="005F1E53">
        <w:t xml:space="preserve">половозрастной коэффициент дифференциации подушевого норматива для застрахованных лиц, </w:t>
      </w:r>
      <w:r w:rsidR="00901B40" w:rsidRPr="005F1E53">
        <w:t>обслуживаемых данной медицинской организацией</w:t>
      </w:r>
      <w:r w:rsidR="00B40C74" w:rsidRPr="005F1E53">
        <w:t>, рассчитываемый по формуле:</w:t>
      </w:r>
    </w:p>
    <w:p w14:paraId="461F4ED5" w14:textId="77777777" w:rsidR="00824712" w:rsidRPr="005F1E53" w:rsidRDefault="000D7B00" w:rsidP="00824712">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824712" w:rsidRPr="005F1E53">
        <w:t>, где</w:t>
      </w:r>
    </w:p>
    <w:p w14:paraId="3A200C62" w14:textId="77777777" w:rsidR="00824712" w:rsidRPr="005F1E53" w:rsidRDefault="00824712" w:rsidP="00824712">
      <w:pPr>
        <w:widowControl w:val="0"/>
        <w:autoSpaceDE w:val="0"/>
        <w:autoSpaceDN w:val="0"/>
        <w:adjustRightInd w:val="0"/>
        <w:spacing w:line="276" w:lineRule="auto"/>
        <w:ind w:firstLine="708"/>
        <w:jc w:val="center"/>
      </w:pPr>
    </w:p>
    <w:p w14:paraId="7A87DE9E" w14:textId="77777777" w:rsidR="00824712" w:rsidRPr="005F1E53" w:rsidRDefault="00824712" w:rsidP="00824712">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группе.</w:t>
      </w:r>
    </w:p>
    <w:p w14:paraId="16059BDE" w14:textId="77777777" w:rsidR="00B40C74" w:rsidRPr="005F1E53" w:rsidRDefault="00B40C74" w:rsidP="005335EF">
      <w:pPr>
        <w:widowControl w:val="0"/>
        <w:autoSpaceDE w:val="0"/>
        <w:autoSpaceDN w:val="0"/>
        <w:adjustRightInd w:val="0"/>
        <w:spacing w:line="276" w:lineRule="auto"/>
        <w:ind w:firstLine="708"/>
        <w:jc w:val="both"/>
      </w:pPr>
      <w:r w:rsidRPr="005F1E53">
        <w:rPr>
          <w:sz w:val="28"/>
          <w:szCs w:val="28"/>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Pr="005F1E53">
        <w:t>,</w:t>
      </w:r>
    </w:p>
    <w:p w14:paraId="6F35CCDA" w14:textId="02B4509C" w:rsidR="00220918" w:rsidRPr="005F1E53" w:rsidRDefault="000D7B00" w:rsidP="00376C70">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КД</m:t>
            </m:r>
          </m:e>
          <m:sub>
            <m:r>
              <m:rPr>
                <m:sty m:val="p"/>
              </m:rPr>
              <w:rPr>
                <w:rFonts w:ascii="Cambria Math" w:hAnsi="Cambria Math"/>
                <w:sz w:val="28"/>
                <w:szCs w:val="28"/>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w:t>
      </w:r>
      <w:r w:rsidR="00220918" w:rsidRPr="005F1E53">
        <w:lastRenderedPageBreak/>
        <w:t>медицинской организации);</w:t>
      </w:r>
    </w:p>
    <w:p w14:paraId="7954E605" w14:textId="3A95EF83" w:rsidR="00220918" w:rsidRPr="005F1E53" w:rsidRDefault="000D7B00" w:rsidP="00220918">
      <w:pPr>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КД</m:t>
            </m:r>
          </m:e>
          <m:sub>
            <m:r>
              <m:rPr>
                <m:sty m:val="b"/>
              </m:rPr>
              <w:rPr>
                <w:rFonts w:ascii="Cambria Math" w:hAnsi="Cambria Math"/>
              </w:rPr>
              <m:t>ЗП</m:t>
            </m:r>
          </m:sub>
        </m:sSub>
      </m:oMath>
      <w:r w:rsidR="00FA7F5A" w:rsidRPr="005F1E53">
        <w:t xml:space="preserve"> - </w:t>
      </w:r>
      <w:r w:rsidR="00220918" w:rsidRPr="005F1E53">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 </w:t>
      </w:r>
    </w:p>
    <w:p w14:paraId="55BB38E3" w14:textId="490941BB" w:rsidR="005571B9" w:rsidRPr="005F1E53"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0A82504F" w14:textId="77777777" w:rsidR="00635BD1" w:rsidRPr="005F1E53" w:rsidRDefault="00635BD1" w:rsidP="005335EF">
      <w:pPr>
        <w:autoSpaceDE w:val="0"/>
        <w:autoSpaceDN w:val="0"/>
        <w:adjustRightInd w:val="0"/>
        <w:spacing w:line="276" w:lineRule="auto"/>
        <w:ind w:firstLine="709"/>
        <w:jc w:val="both"/>
      </w:pPr>
      <w:r w:rsidRPr="005F1E53">
        <w:t>ПК – поправочный коэффициент, рассчитываемый в</w:t>
      </w:r>
      <w:r w:rsidRPr="005F1E53">
        <w:rPr>
          <w:sz w:val="28"/>
        </w:rPr>
        <w:t xml:space="preserve"> </w:t>
      </w:r>
      <w:r w:rsidRPr="005F1E53">
        <w:t>целях приведения в соответствие объема средств, рассчитанного по дифференцированным подушевым нормативам финансирования скорой медицинской помощи вне медицинской организации, к общему объему средств на финансирование медицинских организаций по следующей формуле:</w:t>
      </w:r>
    </w:p>
    <w:p w14:paraId="444F9322" w14:textId="77777777" w:rsidR="00635BD1" w:rsidRPr="005F1E53" w:rsidRDefault="00635BD1" w:rsidP="005335EF">
      <w:pPr>
        <w:autoSpaceDE w:val="0"/>
        <w:autoSpaceDN w:val="0"/>
        <w:adjustRightInd w:val="0"/>
        <w:spacing w:line="276" w:lineRule="auto"/>
        <w:ind w:firstLine="709"/>
        <w:jc w:val="both"/>
      </w:pPr>
    </w:p>
    <w:p w14:paraId="3BCC4E2D" w14:textId="3E0B8138" w:rsidR="00635BD1" w:rsidRPr="005F1E53" w:rsidRDefault="0032712F" w:rsidP="005335EF">
      <w:pPr>
        <w:autoSpaceDE w:val="0"/>
        <w:autoSpaceDN w:val="0"/>
        <w:adjustRightInd w:val="0"/>
        <w:spacing w:line="276" w:lineRule="auto"/>
        <w:ind w:firstLine="709"/>
        <w:jc w:val="center"/>
      </w:pPr>
      <m:oMath>
        <m:r>
          <m:rPr>
            <m:sty m:val="p"/>
          </m:rPr>
          <w:rPr>
            <w:rFonts w:ascii="Cambria Math" w:hAnsi="Cambria Math"/>
            <w:sz w:val="28"/>
            <w:szCs w:val="28"/>
          </w:rPr>
          <m:t>ПК=</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ПН</m:t>
                </m:r>
              </m:e>
              <m:sub>
                <m: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З</m:t>
                </m:r>
              </m:sub>
            </m:sSub>
            <m:r>
              <m:rPr>
                <m:sty m:val="p"/>
              </m:rPr>
              <w:rPr>
                <w:rFonts w:ascii="Cambria Math" w:hAnsi="Cambria Math"/>
                <w:sz w:val="28"/>
                <w:szCs w:val="28"/>
              </w:rPr>
              <m:t>*КД</m:t>
            </m:r>
          </m:num>
          <m:den>
            <m:nary>
              <m:naryPr>
                <m:chr m:val="∑"/>
                <m:limLoc m:val="subSup"/>
                <m:supHide m:val="1"/>
                <m:ctrlPr>
                  <w:rPr>
                    <w:rFonts w:ascii="Cambria Math" w:hAnsi="Cambria Math"/>
                    <w:sz w:val="28"/>
                    <w:szCs w:val="28"/>
                  </w:rPr>
                </m:ctrlPr>
              </m:naryPr>
              <m:sub>
                <m:r>
                  <m:rPr>
                    <m:sty m:val="p"/>
                  </m:rPr>
                  <w:rPr>
                    <w:rFonts w:ascii="Cambria Math" w:hAnsi="Cambria Math"/>
                    <w:sz w:val="28"/>
                    <w:szCs w:val="28"/>
                  </w:rPr>
                  <m:t>мо</m:t>
                </m:r>
              </m:sub>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Ч</m:t>
                    </m:r>
                  </m:e>
                  <m:sub>
                    <m:r>
                      <m:rPr>
                        <m:sty m:val="p"/>
                      </m:rPr>
                      <w:rPr>
                        <w:rFonts w:ascii="Cambria Math" w:hAnsi="Cambria Math"/>
                        <w:sz w:val="28"/>
                        <w:szCs w:val="28"/>
                      </w:rPr>
                      <m:t>З</m:t>
                    </m:r>
                  </m:sub>
                  <m:sup/>
                </m:sSubSup>
                <m:r>
                  <m:rPr>
                    <m:sty m:val="p"/>
                  </m:rPr>
                  <w:rPr>
                    <w:rFonts w:ascii="Cambria Math" w:hAnsi="Cambria Math"/>
                    <w:sz w:val="28"/>
                    <w:szCs w:val="28"/>
                  </w:rPr>
                  <m:t>)</m:t>
                </m:r>
              </m:e>
            </m:nary>
          </m:den>
        </m:f>
      </m:oMath>
      <w:r w:rsidR="00635BD1" w:rsidRPr="005F1E53">
        <w:t>, где</w:t>
      </w:r>
    </w:p>
    <w:p w14:paraId="27DFF17C" w14:textId="77777777" w:rsidR="00635BD1" w:rsidRPr="005F1E53" w:rsidRDefault="00635BD1" w:rsidP="005335EF">
      <w:pPr>
        <w:autoSpaceDE w:val="0"/>
        <w:autoSpaceDN w:val="0"/>
        <w:adjustRightInd w:val="0"/>
        <w:spacing w:line="276" w:lineRule="auto"/>
        <w:ind w:firstLine="709"/>
      </w:pPr>
    </w:p>
    <w:p w14:paraId="240E0618" w14:textId="77777777" w:rsidR="00C37AA4" w:rsidRPr="005F1E53" w:rsidRDefault="000D7B00" w:rsidP="00C37AA4">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Ч</m:t>
            </m:r>
          </m:e>
          <m:sub>
            <m:r>
              <m:rPr>
                <m:sty m:val="p"/>
              </m:rPr>
              <w:rPr>
                <w:rFonts w:ascii="Cambria Math" w:hAnsi="Cambria Math"/>
              </w:rPr>
              <m:t>З</m:t>
            </m:r>
          </m:sub>
        </m:sSub>
      </m:oMath>
      <w:r w:rsidR="00635BD1" w:rsidRPr="005F1E53">
        <w:t xml:space="preserve"> </w:t>
      </w:r>
      <w:r w:rsidR="00C37AA4" w:rsidRPr="005F1E53">
        <w:t>–</w:t>
      </w:r>
      <w:r w:rsidR="00635BD1" w:rsidRPr="005F1E53">
        <w:t xml:space="preserve"> </w:t>
      </w:r>
      <w:r w:rsidR="00C37AA4" w:rsidRPr="005F1E53">
        <w:t>численность застрахованных лиц, обслуживаемых медицинской организацией.</w:t>
      </w: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68813FF5" w14:textId="77777777" w:rsidR="006F7380" w:rsidRPr="00DE2D37" w:rsidRDefault="006F7380" w:rsidP="005335EF">
      <w:pPr>
        <w:widowControl w:val="0"/>
        <w:autoSpaceDE w:val="0"/>
        <w:autoSpaceDN w:val="0"/>
        <w:adjustRightInd w:val="0"/>
        <w:spacing w:line="276" w:lineRule="auto"/>
        <w:ind w:firstLine="720"/>
        <w:jc w:val="both"/>
      </w:pPr>
    </w:p>
    <w:p w14:paraId="417F8FB7" w14:textId="77777777" w:rsidR="009904EF" w:rsidRPr="00DE2D37" w:rsidRDefault="009904EF" w:rsidP="005335EF">
      <w:pPr>
        <w:widowControl w:val="0"/>
        <w:autoSpaceDE w:val="0"/>
        <w:autoSpaceDN w:val="0"/>
        <w:adjustRightInd w:val="0"/>
        <w:spacing w:line="276" w:lineRule="auto"/>
        <w:ind w:firstLine="540"/>
        <w:jc w:val="center"/>
        <w:rPr>
          <w:b/>
          <w:highlight w:val="yellow"/>
        </w:rPr>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1334F4">
        <w:rPr>
          <w:caps/>
          <w:strike/>
        </w:rPr>
        <w:t xml:space="preserve"> </w:t>
      </w:r>
      <w:r w:rsidR="00E343B2" w:rsidRPr="001334F4">
        <w:rPr>
          <w:caps/>
          <w:strike/>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lastRenderedPageBreak/>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3A3F5BD9" w14:textId="77777777" w:rsidR="003F642F" w:rsidRPr="005F1E53" w:rsidRDefault="003F642F" w:rsidP="005335EF">
      <w:pPr>
        <w:widowControl w:val="0"/>
        <w:autoSpaceDE w:val="0"/>
        <w:autoSpaceDN w:val="0"/>
        <w:adjustRightInd w:val="0"/>
        <w:spacing w:line="276" w:lineRule="auto"/>
        <w:ind w:firstLine="708"/>
        <w:jc w:val="both"/>
      </w:pPr>
    </w:p>
    <w:p w14:paraId="14CE336C" w14:textId="34EE6FAF" w:rsidR="004A6CB4" w:rsidRPr="005F1E53" w:rsidRDefault="000D7B00" w:rsidP="005335EF">
      <w:pPr>
        <w:widowControl w:val="0"/>
        <w:autoSpaceDE w:val="0"/>
        <w:autoSpaceDN w:val="0"/>
        <w:adjustRightInd w:val="0"/>
        <w:spacing w:line="276" w:lineRule="auto"/>
        <w:ind w:firstLine="708"/>
        <w:jc w:val="center"/>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амб</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r>
          <m:rPr>
            <m:sty m:val="p"/>
          </m:rPr>
          <w:rPr>
            <w:rFonts w:ascii="Cambria Math" w:hAnsi="Cambria Math"/>
          </w:rPr>
          <m:t>×ПК</m:t>
        </m:r>
      </m:oMath>
      <w:r w:rsidR="00BF3827" w:rsidRPr="005F1E53">
        <w:t>,</w:t>
      </w:r>
    </w:p>
    <w:p w14:paraId="45978582" w14:textId="77777777" w:rsidR="004A6CB4" w:rsidRPr="005F1E53" w:rsidRDefault="004A6CB4" w:rsidP="005335EF">
      <w:pPr>
        <w:widowControl w:val="0"/>
        <w:autoSpaceDE w:val="0"/>
        <w:autoSpaceDN w:val="0"/>
        <w:adjustRightInd w:val="0"/>
        <w:spacing w:line="276" w:lineRule="auto"/>
        <w:ind w:firstLine="708"/>
        <w:jc w:val="both"/>
      </w:pPr>
    </w:p>
    <w:p w14:paraId="60E9ACCF" w14:textId="66223344" w:rsidR="004A6CB4" w:rsidRPr="005F1E53" w:rsidRDefault="000D7B00"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4A6CB4" w:rsidRPr="005F1E53">
        <w:t xml:space="preserve"> - дифференцированный подушевой норматив финансирования медицинской помощи, оказываемой в амбулаторных условиях;</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03B4CFB0" w:rsidR="000B3560" w:rsidRPr="005F1E53" w:rsidRDefault="000D7B00"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0D7B00"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3DFD71C9" w:rsidR="00C9302E" w:rsidRPr="005F1E53"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w:t>
      </w:r>
      <w:r w:rsidRPr="005F1E53">
        <w:t>.</w:t>
      </w:r>
    </w:p>
    <w:p w14:paraId="0345580E" w14:textId="7491B13F" w:rsidR="0066061E" w:rsidRPr="005F1E53" w:rsidRDefault="0066061E" w:rsidP="005335EF">
      <w:pPr>
        <w:autoSpaceDE w:val="0"/>
        <w:autoSpaceDN w:val="0"/>
        <w:adjustRightInd w:val="0"/>
        <w:spacing w:line="276" w:lineRule="auto"/>
        <w:ind w:firstLine="709"/>
        <w:jc w:val="both"/>
      </w:pPr>
      <w:r w:rsidRPr="005F1E53">
        <w:t xml:space="preserve">Оплата </w:t>
      </w:r>
      <w:r w:rsidR="001A7012"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5F1E53">
        <w:t xml:space="preserve"> осуществляется </w:t>
      </w:r>
      <w:r w:rsidR="006D6120" w:rsidRPr="005F1E53">
        <w:t xml:space="preserve">в соответствии </w:t>
      </w:r>
      <w:r w:rsidRPr="005F1E53">
        <w:t xml:space="preserve">с пунктами </w:t>
      </w:r>
      <w:r w:rsidR="00807A23" w:rsidRPr="005F1E53">
        <w:t xml:space="preserve">            </w:t>
      </w:r>
      <w:r w:rsidR="00D27D39" w:rsidRPr="005F1E53">
        <w:t>2</w:t>
      </w:r>
      <w:r w:rsidR="005556C1" w:rsidRPr="005F1E53">
        <w:t>.</w:t>
      </w:r>
      <w:r w:rsidR="00D27D39" w:rsidRPr="005F1E53">
        <w:t>2</w:t>
      </w:r>
      <w:r w:rsidR="00807A23" w:rsidRPr="005F1E53">
        <w:t>-</w:t>
      </w:r>
      <w:r w:rsidR="005556C1" w:rsidRPr="005F1E53">
        <w:t xml:space="preserve"> </w:t>
      </w:r>
      <w:r w:rsidR="00D27D39" w:rsidRPr="005F1E53">
        <w:t>2.</w:t>
      </w:r>
      <w:r w:rsidR="00807A23" w:rsidRPr="005F1E53">
        <w:t xml:space="preserve">4 </w:t>
      </w:r>
      <w:r w:rsidRPr="005F1E53">
        <w:t>настоящего Положения.</w:t>
      </w:r>
    </w:p>
    <w:p w14:paraId="1EA82760" w14:textId="77777777" w:rsidR="00FC09ED" w:rsidRPr="005F1E53" w:rsidRDefault="00FC09ED" w:rsidP="00FC09ED">
      <w:pPr>
        <w:widowControl w:val="0"/>
        <w:autoSpaceDE w:val="0"/>
        <w:autoSpaceDN w:val="0"/>
        <w:adjustRightInd w:val="0"/>
        <w:spacing w:line="276" w:lineRule="auto"/>
        <w:ind w:firstLine="708"/>
        <w:jc w:val="both"/>
      </w:pPr>
      <w:r w:rsidRPr="005F1E53">
        <w:t>ПК – поправочный коэффициент, рассчитываемый в целях приведения в соответствие объема средств, рассчитанного по дифференцированным подушевым нормативам финансирования амбулаторной медицинской помощи, к общему объему средств на финансирование медицинских организаций.</w:t>
      </w:r>
    </w:p>
    <w:p w14:paraId="1890B926" w14:textId="33FB3F2E" w:rsidR="00C9193E" w:rsidRPr="005F1E53" w:rsidRDefault="00233D70" w:rsidP="00FC09ED">
      <w:pPr>
        <w:widowControl w:val="0"/>
        <w:autoSpaceDE w:val="0"/>
        <w:autoSpaceDN w:val="0"/>
        <w:adjustRightInd w:val="0"/>
        <w:spacing w:line="276" w:lineRule="auto"/>
        <w:ind w:firstLine="708"/>
        <w:jc w:val="center"/>
      </w:pPr>
      <m:oMath>
        <m:r>
          <w:rPr>
            <w:rFonts w:ascii="Cambria Math" w:hAnsi="Cambria Math"/>
            <w:spacing w:val="-52"/>
            <w:sz w:val="28"/>
            <w:szCs w:val="28"/>
          </w:rPr>
          <m:t>ПК=</m:t>
        </m:r>
        <m:f>
          <m:fPr>
            <m:ctrlPr>
              <w:rPr>
                <w:rFonts w:ascii="Cambria Math" w:hAnsi="Cambria Math"/>
                <w:i/>
                <w:spacing w:val="-52"/>
                <w:sz w:val="28"/>
                <w:szCs w:val="28"/>
              </w:rPr>
            </m:ctrlPr>
          </m:fPr>
          <m:num>
            <m:sSub>
              <m:sSubPr>
                <m:ctrlPr>
                  <w:rPr>
                    <w:rFonts w:ascii="Cambria Math" w:hAnsi="Cambria Math"/>
                    <w:i/>
                    <w:spacing w:val="-52"/>
                    <w:sz w:val="28"/>
                    <w:szCs w:val="28"/>
                  </w:rPr>
                </m:ctrlPr>
              </m:sSubPr>
              <m:e>
                <m:r>
                  <w:rPr>
                    <w:rFonts w:ascii="Cambria Math" w:hAnsi="Cambria Math"/>
                    <w:spacing w:val="-52"/>
                    <w:sz w:val="28"/>
                    <w:szCs w:val="28"/>
                  </w:rPr>
                  <m:t>ОС</m:t>
                </m:r>
              </m:e>
              <m:sub>
                <m:r>
                  <w:rPr>
                    <w:rFonts w:ascii="Cambria Math" w:hAnsi="Cambria Math"/>
                    <w:spacing w:val="-52"/>
                    <w:sz w:val="28"/>
                    <w:szCs w:val="28"/>
                  </w:rPr>
                  <m:t>ПНФ</m:t>
                </m:r>
              </m:sub>
            </m:sSub>
            <m:r>
              <w:rPr>
                <w:rFonts w:ascii="Cambria Math" w:hAnsi="Cambria Math"/>
                <w:spacing w:val="-52"/>
                <w:sz w:val="28"/>
                <w:szCs w:val="28"/>
              </w:rPr>
              <m:t>×</m:t>
            </m:r>
            <m:r>
              <w:rPr>
                <w:rFonts w:ascii="Cambria Math" w:hAnsi="Cambria Math"/>
                <w:sz w:val="28"/>
                <w:szCs w:val="28"/>
              </w:rPr>
              <m:t>(1-Рез)</m:t>
            </m:r>
          </m:num>
          <m:den>
            <m:nary>
              <m:naryPr>
                <m:chr m:val="∑"/>
                <m:limLoc m:val="undOvr"/>
                <m:subHide m:val="1"/>
                <m:supHide m:val="1"/>
                <m:ctrlPr>
                  <w:rPr>
                    <w:rFonts w:ascii="Cambria Math" w:hAnsi="Cambria Math"/>
                    <w:i/>
                    <w:spacing w:val="-52"/>
                    <w:sz w:val="28"/>
                    <w:szCs w:val="28"/>
                  </w:rPr>
                </m:ctrlPr>
              </m:naryPr>
              <m:sub/>
              <m:sup/>
              <m:e>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ДП</m:t>
                    </m:r>
                  </m:e>
                  <m:sub>
                    <m:r>
                      <w:rPr>
                        <w:rFonts w:ascii="Cambria Math" w:hAnsi="Cambria Math"/>
                        <w:spacing w:val="-52"/>
                        <w:sz w:val="28"/>
                        <w:szCs w:val="28"/>
                      </w:rPr>
                      <m:t>н</m:t>
                    </m:r>
                  </m:sub>
                </m:sSub>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Ч</m:t>
                    </m:r>
                  </m:e>
                  <m:sub>
                    <m:r>
                      <w:rPr>
                        <w:rFonts w:ascii="Cambria Math" w:hAnsi="Cambria Math"/>
                        <w:spacing w:val="-52"/>
                        <w:sz w:val="28"/>
                        <w:szCs w:val="28"/>
                      </w:rPr>
                      <m:t>з</m:t>
                    </m:r>
                  </m:sub>
                </m:sSub>
                <m:r>
                  <w:rPr>
                    <w:rFonts w:ascii="Cambria Math" w:hAnsi="Cambria Math"/>
                    <w:spacing w:val="-52"/>
                    <w:sz w:val="28"/>
                    <w:szCs w:val="28"/>
                  </w:rPr>
                  <m:t>)</m:t>
                </m:r>
              </m:e>
            </m:nary>
          </m:den>
        </m:f>
      </m:oMath>
      <w:r w:rsidR="00C9193E" w:rsidRPr="005F1E53">
        <w:t>, где:</w:t>
      </w:r>
    </w:p>
    <w:p w14:paraId="4D49853C" w14:textId="77777777" w:rsidR="00233D70" w:rsidRPr="005F1E53" w:rsidRDefault="00233D70" w:rsidP="00233D70">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p>
    <w:p w14:paraId="55B8454B" w14:textId="04076717" w:rsidR="00C9193E" w:rsidRPr="005F1E53" w:rsidRDefault="000D7B00" w:rsidP="00233D70">
      <w:pPr>
        <w:widowControl w:val="0"/>
        <w:autoSpaceDE w:val="0"/>
        <w:autoSpaceDN w:val="0"/>
        <w:adjustRightInd w:val="0"/>
        <w:spacing w:line="276" w:lineRule="auto"/>
        <w:ind w:firstLine="709"/>
        <w:jc w:val="both"/>
        <w:rPr>
          <w:b/>
        </w:rPr>
      </w:pPr>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w:r w:rsidR="00C9193E" w:rsidRPr="005F1E53">
        <w:t xml:space="preserve"> - численность застрахованного населения Томской области</w:t>
      </w:r>
      <w:r w:rsidR="00C9193E" w:rsidRPr="005F1E53">
        <w:rPr>
          <w:b/>
        </w:rPr>
        <w:t>;</w:t>
      </w:r>
    </w:p>
    <w:p w14:paraId="19472432" w14:textId="2AD8E48B" w:rsidR="00C9193E" w:rsidRPr="005F1E53" w:rsidRDefault="00C9193E" w:rsidP="00AC57FA">
      <w:pPr>
        <w:autoSpaceDE w:val="0"/>
        <w:autoSpaceDN w:val="0"/>
        <w:adjustRightInd w:val="0"/>
        <w:spacing w:line="276" w:lineRule="auto"/>
        <w:jc w:val="both"/>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 xml:space="preserve">ОСдс – размер средств на финансовое обеспечение медицинской помощи, оказываемой в </w:t>
      </w:r>
      <w:r w:rsidRPr="00717097">
        <w:lastRenderedPageBreak/>
        <w:t>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 3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246C4776"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г.Томск, Томский район и ЗАТО г.Северск),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777777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межучрежденческих </w:t>
      </w:r>
      <w:r w:rsidRPr="00DE2D37">
        <w:lastRenderedPageBreak/>
        <w:t>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г.Томск, Томский район и ЗАТО г.Северск,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И.Д.Евтушенко»,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«Томская областная клиническая больница» в части процедуры введения </w:t>
      </w:r>
      <w:r w:rsidRPr="00DE2D37">
        <w:lastRenderedPageBreak/>
        <w:t>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51DC9971"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тестирования на выявление новой коронавирусной инфекции (COVID-19), углубленная диспансеризация,</w:t>
      </w:r>
      <w:r w:rsidRPr="005F1E53">
        <w:rPr>
          <w:b/>
        </w:rPr>
        <w:t xml:space="preserve"> </w:t>
      </w:r>
      <w:r w:rsidRPr="005F1E53">
        <w:t>сцинтиграфия, проводимая пациентам (в том числе с наркозом), исследования, проводимые по направлениям врачей-онкологов первичных 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69AC8732" w14:textId="77777777" w:rsidR="0039345C" w:rsidRDefault="0039345C" w:rsidP="005335EF">
      <w:pPr>
        <w:widowControl w:val="0"/>
        <w:autoSpaceDE w:val="0"/>
        <w:autoSpaceDN w:val="0"/>
        <w:adjustRightInd w:val="0"/>
        <w:spacing w:line="276" w:lineRule="auto"/>
        <w:jc w:val="both"/>
      </w:pP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w:t>
      </w:r>
      <w:r w:rsidRPr="00DE2D37">
        <w:lastRenderedPageBreak/>
        <w:t>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 ОГАУЗ «Поликлиника № 1», ОГАУЗ «Поликлиника № 4», ОГАУЗ «Межвузовская поликлиника», ОГАУЗ «Стрежевская ГБ» с заполнением соответствующих полей в реестрах счетов.</w:t>
      </w:r>
    </w:p>
    <w:p w14:paraId="08A4232C"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1», ОГАУЗ «Поликлиника № 4», ОГАУЗ «Межвузовская поликлиника», ОГАУЗ «Стрежевская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№1», ОГАУЗ «Поликлиника  №4», ОГАУЗ «Межвузовская поликлиника», ОГАУЗ «Стрежевская ГБ» с заполнением соответствующих полей в реестрах счетов;</w:t>
      </w:r>
    </w:p>
    <w:p w14:paraId="1BE60D7A" w14:textId="77777777"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Нефросоветом,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Нефросовета,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ОГАУЗ «МЦ им. Г.К. Жерлова»</w:t>
      </w:r>
      <w:r w:rsidRPr="00963869">
        <w:t xml:space="preserve"> </w:t>
      </w:r>
      <w:r w:rsidRPr="00DE2D37">
        <w:t xml:space="preserve">с целью установления </w:t>
      </w:r>
      <w:r w:rsidRPr="00DE2D37">
        <w:lastRenderedPageBreak/>
        <w:t>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Жерлова»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Pr="00DE2D37"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Pr="008A6AEE" w:rsidRDefault="003349E5" w:rsidP="00EC5E2C">
      <w:pPr>
        <w:autoSpaceDE w:val="0"/>
        <w:autoSpaceDN w:val="0"/>
        <w:adjustRightInd w:val="0"/>
        <w:spacing w:line="276" w:lineRule="auto"/>
        <w:ind w:firstLine="851"/>
        <w:jc w:val="both"/>
      </w:pPr>
      <w:bookmarkStart w:id="0" w:name="_GoBack"/>
      <w:r w:rsidRPr="008A6AEE">
        <w:t xml:space="preserve">7.7. В рамках межучрежденческих расчетов </w:t>
      </w:r>
      <w:r w:rsidR="00EC5E2C" w:rsidRPr="008A6AEE">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tbl>
      <w:tblPr>
        <w:tblW w:w="10108" w:type="dxa"/>
        <w:tblInd w:w="93" w:type="dxa"/>
        <w:tblLook w:val="04A0" w:firstRow="1" w:lastRow="0" w:firstColumn="1" w:lastColumn="0" w:noHBand="0" w:noVBand="1"/>
      </w:tblPr>
      <w:tblGrid>
        <w:gridCol w:w="3276"/>
        <w:gridCol w:w="6832"/>
      </w:tblGrid>
      <w:tr w:rsidR="008A6AEE" w:rsidRPr="008A6AEE" w14:paraId="06F946DF" w14:textId="77777777" w:rsidTr="001E7282">
        <w:trPr>
          <w:trHeight w:val="660"/>
        </w:trPr>
        <w:tc>
          <w:tcPr>
            <w:tcW w:w="3276" w:type="dxa"/>
            <w:vMerge w:val="restart"/>
            <w:tcBorders>
              <w:top w:val="single" w:sz="4" w:space="0" w:color="auto"/>
              <w:left w:val="single" w:sz="4" w:space="0" w:color="auto"/>
              <w:bottom w:val="single" w:sz="4" w:space="0" w:color="000000"/>
              <w:right w:val="nil"/>
            </w:tcBorders>
            <w:shd w:val="clear" w:color="auto" w:fill="auto"/>
            <w:vAlign w:val="center"/>
            <w:hideMark/>
          </w:tcPr>
          <w:p w14:paraId="63A8B09F" w14:textId="77777777" w:rsidR="00EC5E2C" w:rsidRPr="008A6AEE" w:rsidRDefault="00EC5E2C" w:rsidP="001E7282">
            <w:pPr>
              <w:spacing w:line="276" w:lineRule="auto"/>
              <w:jc w:val="center"/>
            </w:pPr>
            <w:r w:rsidRPr="008A6AEE">
              <w:t xml:space="preserve">Группа пациентов </w:t>
            </w:r>
            <w:r w:rsidRPr="008A6AEE">
              <w:br/>
              <w:t>(в среднем 10 пациентов в группе)</w:t>
            </w:r>
          </w:p>
        </w:tc>
        <w:tc>
          <w:tcPr>
            <w:tcW w:w="6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77777777" w:rsidR="00EC5E2C" w:rsidRPr="008A6AEE" w:rsidRDefault="00EC5E2C" w:rsidP="001E7282">
            <w:pPr>
              <w:spacing w:line="276" w:lineRule="auto"/>
              <w:jc w:val="center"/>
            </w:pPr>
            <w:r w:rsidRPr="008A6AEE">
              <w:t>Наименование мероприятий, проводимых  в рамках комплексного посещения школы сахарного диабета</w:t>
            </w:r>
          </w:p>
        </w:tc>
      </w:tr>
      <w:tr w:rsidR="008A6AEE" w:rsidRPr="008A6AEE" w14:paraId="79330491" w14:textId="77777777" w:rsidTr="001E7282">
        <w:trPr>
          <w:trHeight w:val="317"/>
        </w:trPr>
        <w:tc>
          <w:tcPr>
            <w:tcW w:w="3276"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8A6AEE" w:rsidRDefault="00EC5E2C" w:rsidP="001E7282">
            <w:pPr>
              <w:spacing w:line="276" w:lineRule="auto"/>
            </w:pPr>
          </w:p>
        </w:tc>
        <w:tc>
          <w:tcPr>
            <w:tcW w:w="6832"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8A6AEE" w:rsidRDefault="00EC5E2C" w:rsidP="001E7282">
            <w:pPr>
              <w:spacing w:line="276" w:lineRule="auto"/>
            </w:pPr>
          </w:p>
        </w:tc>
      </w:tr>
      <w:tr w:rsidR="008A6AEE" w:rsidRPr="008A6AEE" w14:paraId="4F560D7E" w14:textId="77777777" w:rsidTr="001E7282">
        <w:trPr>
          <w:trHeight w:val="595"/>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8A6AEE" w:rsidRDefault="00EC5E2C" w:rsidP="001E7282">
            <w:pPr>
              <w:spacing w:line="276" w:lineRule="auto"/>
              <w:jc w:val="center"/>
            </w:pPr>
            <w:r w:rsidRPr="008A6AEE">
              <w:t>Комплексное помещение -взрослые с сахарным диабетом 1 типа</w:t>
            </w:r>
          </w:p>
        </w:tc>
        <w:tc>
          <w:tcPr>
            <w:tcW w:w="6832" w:type="dxa"/>
            <w:tcBorders>
              <w:top w:val="nil"/>
              <w:left w:val="nil"/>
              <w:bottom w:val="single" w:sz="4" w:space="0" w:color="auto"/>
              <w:right w:val="single" w:sz="4" w:space="0" w:color="auto"/>
            </w:tcBorders>
            <w:shd w:val="clear" w:color="auto" w:fill="auto"/>
            <w:vAlign w:val="center"/>
            <w:hideMark/>
          </w:tcPr>
          <w:p w14:paraId="6CD4C635" w14:textId="77777777" w:rsidR="00EC5E2C" w:rsidRPr="008A6AEE" w:rsidRDefault="00EC5E2C" w:rsidP="001E7282">
            <w:pPr>
              <w:autoSpaceDE w:val="0"/>
              <w:autoSpaceDN w:val="0"/>
              <w:adjustRightInd w:val="0"/>
              <w:spacing w:line="276" w:lineRule="auto"/>
              <w:ind w:firstLine="851"/>
              <w:jc w:val="both"/>
            </w:pPr>
            <w:r w:rsidRPr="008A6AEE">
              <w:t xml:space="preserve"> 5 занятий продолжительностью 4 часа, </w:t>
            </w:r>
          </w:p>
          <w:p w14:paraId="39C4D617" w14:textId="77777777" w:rsidR="00EC5E2C" w:rsidRPr="008A6AEE" w:rsidRDefault="00EC5E2C" w:rsidP="001E7282">
            <w:pPr>
              <w:spacing w:line="276" w:lineRule="auto"/>
              <w:jc w:val="center"/>
            </w:pPr>
            <w:r w:rsidRPr="008A6AEE">
              <w:t>а также проверка дневников самоконтроля</w:t>
            </w:r>
          </w:p>
        </w:tc>
      </w:tr>
      <w:tr w:rsidR="008A6AEE" w:rsidRPr="008A6AEE" w14:paraId="3691C3C1" w14:textId="77777777" w:rsidTr="001E7282">
        <w:trPr>
          <w:trHeight w:val="561"/>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8A6AEE" w:rsidRDefault="00EC5E2C" w:rsidP="001E7282">
            <w:pPr>
              <w:spacing w:line="276" w:lineRule="auto"/>
              <w:jc w:val="center"/>
            </w:pPr>
            <w:r w:rsidRPr="008A6AEE">
              <w:t>Комплексное посещение - взрослые с сахарным диабетом 2 типа</w:t>
            </w:r>
          </w:p>
        </w:tc>
        <w:tc>
          <w:tcPr>
            <w:tcW w:w="6832" w:type="dxa"/>
            <w:tcBorders>
              <w:top w:val="nil"/>
              <w:left w:val="nil"/>
              <w:bottom w:val="single" w:sz="4" w:space="0" w:color="auto"/>
              <w:right w:val="single" w:sz="4" w:space="0" w:color="auto"/>
            </w:tcBorders>
            <w:shd w:val="clear" w:color="auto" w:fill="auto"/>
            <w:vAlign w:val="center"/>
            <w:hideMark/>
          </w:tcPr>
          <w:p w14:paraId="2F51AB52" w14:textId="77777777" w:rsidR="00EC5E2C" w:rsidRPr="008A6AEE" w:rsidRDefault="00EC5E2C" w:rsidP="001E7282">
            <w:pPr>
              <w:autoSpaceDE w:val="0"/>
              <w:autoSpaceDN w:val="0"/>
              <w:adjustRightInd w:val="0"/>
              <w:spacing w:line="276" w:lineRule="auto"/>
              <w:ind w:firstLine="851"/>
              <w:jc w:val="both"/>
            </w:pPr>
            <w:r w:rsidRPr="008A6AEE">
              <w:t xml:space="preserve"> 5 занятий продолжительностью 3 часа, </w:t>
            </w:r>
          </w:p>
          <w:p w14:paraId="6B26477F" w14:textId="77777777" w:rsidR="00EC5E2C" w:rsidRPr="008A6AEE" w:rsidRDefault="00EC5E2C" w:rsidP="001E7282">
            <w:pPr>
              <w:spacing w:line="276" w:lineRule="auto"/>
              <w:jc w:val="center"/>
            </w:pPr>
            <w:r w:rsidRPr="008A6AEE">
              <w:t>а также проверка дневников самоконтроля</w:t>
            </w:r>
          </w:p>
        </w:tc>
      </w:tr>
      <w:tr w:rsidR="008A6AEE" w:rsidRPr="008A6AEE" w14:paraId="38672D2D" w14:textId="77777777" w:rsidTr="001E7282">
        <w:trPr>
          <w:trHeight w:val="573"/>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110F9D41" w14:textId="77777777" w:rsidR="00EC5E2C" w:rsidRPr="008A6AEE" w:rsidRDefault="00EC5E2C" w:rsidP="001E7282">
            <w:pPr>
              <w:spacing w:line="276" w:lineRule="auto"/>
              <w:jc w:val="center"/>
            </w:pPr>
            <w:r w:rsidRPr="008A6AEE">
              <w:t>комплексное посещение -дети и подростки с сахарным диабетом</w:t>
            </w:r>
          </w:p>
        </w:tc>
        <w:tc>
          <w:tcPr>
            <w:tcW w:w="6832" w:type="dxa"/>
            <w:tcBorders>
              <w:top w:val="nil"/>
              <w:left w:val="nil"/>
              <w:bottom w:val="single" w:sz="4" w:space="0" w:color="auto"/>
              <w:right w:val="single" w:sz="4" w:space="0" w:color="auto"/>
            </w:tcBorders>
            <w:shd w:val="clear" w:color="auto" w:fill="auto"/>
            <w:vAlign w:val="center"/>
            <w:hideMark/>
          </w:tcPr>
          <w:p w14:paraId="1F108DCC" w14:textId="77777777" w:rsidR="00EC5E2C" w:rsidRPr="008A6AEE" w:rsidRDefault="00EC5E2C" w:rsidP="001E7282">
            <w:pPr>
              <w:autoSpaceDE w:val="0"/>
              <w:autoSpaceDN w:val="0"/>
              <w:adjustRightInd w:val="0"/>
              <w:spacing w:line="276" w:lineRule="auto"/>
              <w:ind w:firstLine="851"/>
              <w:jc w:val="both"/>
            </w:pPr>
            <w:r w:rsidRPr="008A6AEE">
              <w:t xml:space="preserve">10 занятий продолжительностью 2 часа, </w:t>
            </w:r>
          </w:p>
          <w:p w14:paraId="591C9403" w14:textId="77777777" w:rsidR="00EC5E2C" w:rsidRPr="008A6AEE" w:rsidRDefault="00EC5E2C" w:rsidP="001E7282">
            <w:pPr>
              <w:spacing w:line="276" w:lineRule="auto"/>
              <w:jc w:val="center"/>
            </w:pPr>
            <w:r w:rsidRPr="008A6AEE">
              <w:t>а также проверка дневников самоконтроля</w:t>
            </w:r>
          </w:p>
        </w:tc>
      </w:tr>
    </w:tbl>
    <w:p w14:paraId="693CFB60" w14:textId="77777777" w:rsidR="00EC5E2C" w:rsidRPr="008A6AEE" w:rsidRDefault="00EC5E2C" w:rsidP="00EC5E2C">
      <w:pPr>
        <w:autoSpaceDE w:val="0"/>
        <w:autoSpaceDN w:val="0"/>
        <w:adjustRightInd w:val="0"/>
        <w:spacing w:line="276" w:lineRule="auto"/>
        <w:ind w:firstLine="540"/>
        <w:jc w:val="both"/>
      </w:pPr>
      <w:r w:rsidRPr="008A6AEE">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8A6AEE">
          <w:t>стандарта</w:t>
        </w:r>
      </w:hyperlink>
      <w:r w:rsidRPr="008A6AEE">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bookmarkEnd w:id="0"/>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межучрежденческих расчетов </w:t>
      </w:r>
      <w:r w:rsidRPr="00DE2D37">
        <w:lastRenderedPageBreak/>
        <w:t>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применяемым при межучрежденческих и межтерриториальных расчетах</w:t>
      </w:r>
      <w:r w:rsidRPr="00DE2D37">
        <w:t>;</w:t>
      </w:r>
    </w:p>
    <w:p w14:paraId="7D666E76" w14:textId="71279BE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установленным </w:t>
      </w:r>
      <w:r w:rsidR="002B097E" w:rsidRPr="00DE2D37">
        <w:t>П</w:t>
      </w:r>
      <w:r w:rsidR="003B64A3" w:rsidRPr="00DE2D37">
        <w:t xml:space="preserve">риложением № </w:t>
      </w:r>
      <w:r w:rsidR="00B84FA5" w:rsidRPr="00DE2D37">
        <w:t>8</w:t>
      </w:r>
      <w:r w:rsidR="003D317C" w:rsidRPr="00DE2D37">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тестирования на выявление новой коронавирусной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 xml:space="preserve">оплата неотложной медицинской помощи, оказанной в амбулаторных условиях (за </w:t>
      </w:r>
      <w:r w:rsidRPr="00DE2D37">
        <w:lastRenderedPageBreak/>
        <w:t>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lastRenderedPageBreak/>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77777777" w:rsidR="00522153" w:rsidRDefault="00522153" w:rsidP="008122A8">
      <w:pPr>
        <w:widowControl w:val="0"/>
        <w:autoSpaceDE w:val="0"/>
        <w:autoSpaceDN w:val="0"/>
        <w:adjustRightInd w:val="0"/>
        <w:spacing w:line="276" w:lineRule="auto"/>
        <w:jc w:val="both"/>
      </w:pPr>
    </w:p>
    <w:sectPr w:rsidR="00522153"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0ECF" w14:textId="77777777" w:rsidR="0039345C" w:rsidRDefault="0039345C">
      <w:r>
        <w:separator/>
      </w:r>
    </w:p>
  </w:endnote>
  <w:endnote w:type="continuationSeparator" w:id="0">
    <w:p w14:paraId="10BA45C8" w14:textId="77777777" w:rsidR="0039345C" w:rsidRDefault="0039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empelGaramond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2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39345C" w:rsidRDefault="0039345C">
        <w:pPr>
          <w:pStyle w:val="af5"/>
          <w:jc w:val="center"/>
        </w:pPr>
        <w:r>
          <w:fldChar w:fldCharType="begin"/>
        </w:r>
        <w:r>
          <w:instrText>PAGE   \* MERGEFORMAT</w:instrText>
        </w:r>
        <w:r>
          <w:fldChar w:fldCharType="separate"/>
        </w:r>
        <w:r w:rsidR="000D7B00">
          <w:rPr>
            <w:noProof/>
          </w:rPr>
          <w:t>1</w:t>
        </w:r>
        <w:r>
          <w:fldChar w:fldCharType="end"/>
        </w:r>
      </w:p>
    </w:sdtContent>
  </w:sdt>
  <w:p w14:paraId="6E6596E7" w14:textId="77777777" w:rsidR="0039345C" w:rsidRDefault="0039345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50C0" w14:textId="77777777" w:rsidR="0039345C" w:rsidRDefault="0039345C">
      <w:r>
        <w:separator/>
      </w:r>
    </w:p>
  </w:footnote>
  <w:footnote w:type="continuationSeparator" w:id="0">
    <w:p w14:paraId="368876BC" w14:textId="77777777" w:rsidR="0039345C" w:rsidRDefault="0039345C">
      <w:r>
        <w:continuationSeparator/>
      </w:r>
    </w:p>
  </w:footnote>
  <w:footnote w:id="1">
    <w:p w14:paraId="6031D3B4" w14:textId="77777777" w:rsidR="0039345C" w:rsidRPr="00BC1829" w:rsidRDefault="0039345C"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6675F9" w:rsidR="0039345C" w:rsidRPr="00DC2297" w:rsidRDefault="0039345C"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3">
    <w:p w14:paraId="2D485283" w14:textId="0C28E555" w:rsidR="0039345C" w:rsidRPr="00DC2297" w:rsidRDefault="0039345C">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4">
    <w:p w14:paraId="50A3C30F" w14:textId="646458FF" w:rsidR="0039345C" w:rsidRPr="0024662A" w:rsidRDefault="0039345C"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39345C" w:rsidRPr="0024662A" w:rsidRDefault="0039345C"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39345C" w:rsidRPr="0024662A" w:rsidRDefault="0039345C"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39345C" w:rsidRPr="00607314" w:rsidRDefault="0039345C"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77777777" w:rsidR="0039345C" w:rsidRPr="005F1E53" w:rsidRDefault="0039345C"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9">
    <w:p w14:paraId="30DB38FA" w14:textId="77777777" w:rsidR="0039345C" w:rsidRPr="005F1E53" w:rsidRDefault="0039345C"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10">
    <w:p w14:paraId="6525ABCE" w14:textId="77777777" w:rsidR="0039345C" w:rsidRPr="005F1E53" w:rsidRDefault="0039345C"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39345C" w:rsidRPr="005F1E53" w:rsidRDefault="0039345C"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39345C" w:rsidRPr="005F1E53" w:rsidRDefault="0039345C"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39345C" w:rsidRDefault="0039345C"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39345C" w:rsidRDefault="00393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580"/>
    <w:multiLevelType w:val="hybridMultilevel"/>
    <w:tmpl w:val="10BC3864"/>
    <w:lvl w:ilvl="0" w:tplc="D4F0858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013B0E"/>
    <w:multiLevelType w:val="hybridMultilevel"/>
    <w:tmpl w:val="8D4E5242"/>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B36D3"/>
    <w:multiLevelType w:val="hybridMultilevel"/>
    <w:tmpl w:val="163EAFB0"/>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A2F55"/>
    <w:multiLevelType w:val="hybridMultilevel"/>
    <w:tmpl w:val="30BC1C16"/>
    <w:lvl w:ilvl="0" w:tplc="3B7690AA">
      <w:start w:val="1"/>
      <w:numFmt w:val="decimal"/>
      <w:lvlText w:val="%1)"/>
      <w:lvlJc w:val="left"/>
      <w:pPr>
        <w:ind w:left="2160" w:hanging="360"/>
      </w:pPr>
      <w:rPr>
        <w:rFonts w:ascii="Times New Roman" w:eastAsia="Times New Roman" w:hAnsi="Times New Roman" w:cs="Times New Roman"/>
        <w:b w:val="0"/>
        <w:bCs w:val="0"/>
        <w:i w:val="0"/>
        <w:iCs w:val="0"/>
        <w:spacing w:val="-1"/>
        <w:w w:val="96"/>
        <w:sz w:val="23"/>
        <w:szCs w:val="23"/>
        <w:lang w:val="ru-RU" w:eastAsia="en-US" w:bidi="ar-SA"/>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196D1C75"/>
    <w:multiLevelType w:val="hybridMultilevel"/>
    <w:tmpl w:val="CA387D6E"/>
    <w:lvl w:ilvl="0" w:tplc="A094ED4A">
      <w:start w:val="1"/>
      <w:numFmt w:val="bullet"/>
      <w:lvlText w:val="-"/>
      <w:lvlJc w:val="left"/>
      <w:pPr>
        <w:ind w:left="1440" w:hanging="360"/>
      </w:pPr>
      <w:rPr>
        <w:rFonts w:ascii="Tw Cen MT" w:hAnsi="Tw Cen 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F02657"/>
    <w:multiLevelType w:val="hybridMultilevel"/>
    <w:tmpl w:val="24100726"/>
    <w:lvl w:ilvl="0" w:tplc="1FAE97B2">
      <w:start w:val="1"/>
      <w:numFmt w:val="bullet"/>
      <w:lvlText w:val=""/>
      <w:lvlJc w:val="left"/>
      <w:pPr>
        <w:ind w:left="720" w:hanging="360"/>
      </w:pPr>
      <w:rPr>
        <w:rFonts w:ascii="Symbol" w:hAnsi="Symbol" w:hint="default"/>
      </w:rPr>
    </w:lvl>
    <w:lvl w:ilvl="1" w:tplc="1FAE97B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D027F"/>
    <w:multiLevelType w:val="hybridMultilevel"/>
    <w:tmpl w:val="DF821D62"/>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6C2505"/>
    <w:multiLevelType w:val="hybridMultilevel"/>
    <w:tmpl w:val="F98044B8"/>
    <w:lvl w:ilvl="0" w:tplc="141CDA66">
      <w:start w:val="1"/>
      <w:numFmt w:val="bullet"/>
      <w:lvlText w:val="·"/>
      <w:lvlJc w:val="left"/>
      <w:pPr>
        <w:ind w:left="502" w:hanging="360"/>
      </w:pPr>
      <w:rPr>
        <w:rFonts w:ascii="StempelGaramond Roman" w:hAnsi="StempelGaramond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1684EF8"/>
    <w:multiLevelType w:val="hybridMultilevel"/>
    <w:tmpl w:val="AEE87850"/>
    <w:lvl w:ilvl="0" w:tplc="62E201D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415436"/>
    <w:multiLevelType w:val="hybridMultilevel"/>
    <w:tmpl w:val="C7F6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03844"/>
    <w:multiLevelType w:val="hybridMultilevel"/>
    <w:tmpl w:val="94FE3C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DF235F"/>
    <w:multiLevelType w:val="hybridMultilevel"/>
    <w:tmpl w:val="53240DE6"/>
    <w:lvl w:ilvl="0" w:tplc="C36810DE">
      <w:start w:val="1"/>
      <w:numFmt w:val="decimal"/>
      <w:lvlText w:val="%1."/>
      <w:lvlJc w:val="left"/>
      <w:pPr>
        <w:tabs>
          <w:tab w:val="num" w:pos="1005"/>
        </w:tabs>
        <w:ind w:left="100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912AC1"/>
    <w:multiLevelType w:val="hybridMultilevel"/>
    <w:tmpl w:val="4A4CB0FA"/>
    <w:lvl w:ilvl="0" w:tplc="79981740">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28B60B69"/>
    <w:multiLevelType w:val="hybridMultilevel"/>
    <w:tmpl w:val="01D485FE"/>
    <w:lvl w:ilvl="0" w:tplc="7EDE88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1DFA"/>
    <w:multiLevelType w:val="hybridMultilevel"/>
    <w:tmpl w:val="DBC84A32"/>
    <w:lvl w:ilvl="0" w:tplc="7D06D6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F3D72F0"/>
    <w:multiLevelType w:val="hybridMultilevel"/>
    <w:tmpl w:val="2AE27372"/>
    <w:lvl w:ilvl="0" w:tplc="3B7690AA">
      <w:start w:val="1"/>
      <w:numFmt w:val="decimal"/>
      <w:lvlText w:val="%1)"/>
      <w:lvlJc w:val="left"/>
      <w:pPr>
        <w:ind w:left="133" w:hanging="220"/>
      </w:pPr>
      <w:rPr>
        <w:rFonts w:ascii="Times New Roman" w:eastAsia="Times New Roman" w:hAnsi="Times New Roman" w:cs="Times New Roman"/>
        <w:b w:val="0"/>
        <w:bCs w:val="0"/>
        <w:i w:val="0"/>
        <w:iCs w:val="0"/>
        <w:spacing w:val="-1"/>
        <w:w w:val="96"/>
        <w:sz w:val="23"/>
        <w:szCs w:val="23"/>
        <w:lang w:val="ru-RU" w:eastAsia="en-US" w:bidi="ar-SA"/>
      </w:rPr>
    </w:lvl>
    <w:lvl w:ilvl="1" w:tplc="4B045F82">
      <w:numFmt w:val="bullet"/>
      <w:lvlText w:val="•"/>
      <w:lvlJc w:val="left"/>
      <w:pPr>
        <w:ind w:left="1110" w:hanging="220"/>
      </w:pPr>
      <w:rPr>
        <w:rFonts w:hint="default"/>
        <w:lang w:val="ru-RU" w:eastAsia="en-US" w:bidi="ar-SA"/>
      </w:rPr>
    </w:lvl>
    <w:lvl w:ilvl="2" w:tplc="908CD92A">
      <w:numFmt w:val="bullet"/>
      <w:lvlText w:val="•"/>
      <w:lvlJc w:val="left"/>
      <w:pPr>
        <w:ind w:left="2080" w:hanging="220"/>
      </w:pPr>
      <w:rPr>
        <w:rFonts w:hint="default"/>
        <w:lang w:val="ru-RU" w:eastAsia="en-US" w:bidi="ar-SA"/>
      </w:rPr>
    </w:lvl>
    <w:lvl w:ilvl="3" w:tplc="C7E2E160">
      <w:numFmt w:val="bullet"/>
      <w:lvlText w:val="•"/>
      <w:lvlJc w:val="left"/>
      <w:pPr>
        <w:ind w:left="3050" w:hanging="220"/>
      </w:pPr>
      <w:rPr>
        <w:rFonts w:hint="default"/>
        <w:lang w:val="ru-RU" w:eastAsia="en-US" w:bidi="ar-SA"/>
      </w:rPr>
    </w:lvl>
    <w:lvl w:ilvl="4" w:tplc="C8CE1C82">
      <w:numFmt w:val="bullet"/>
      <w:lvlText w:val="•"/>
      <w:lvlJc w:val="left"/>
      <w:pPr>
        <w:ind w:left="4020" w:hanging="220"/>
      </w:pPr>
      <w:rPr>
        <w:rFonts w:hint="default"/>
        <w:lang w:val="ru-RU" w:eastAsia="en-US" w:bidi="ar-SA"/>
      </w:rPr>
    </w:lvl>
    <w:lvl w:ilvl="5" w:tplc="E9808EF4">
      <w:numFmt w:val="bullet"/>
      <w:lvlText w:val="•"/>
      <w:lvlJc w:val="left"/>
      <w:pPr>
        <w:ind w:left="4990" w:hanging="220"/>
      </w:pPr>
      <w:rPr>
        <w:rFonts w:hint="default"/>
        <w:lang w:val="ru-RU" w:eastAsia="en-US" w:bidi="ar-SA"/>
      </w:rPr>
    </w:lvl>
    <w:lvl w:ilvl="6" w:tplc="8DA2EF6C">
      <w:numFmt w:val="bullet"/>
      <w:lvlText w:val="•"/>
      <w:lvlJc w:val="left"/>
      <w:pPr>
        <w:ind w:left="5960" w:hanging="220"/>
      </w:pPr>
      <w:rPr>
        <w:rFonts w:hint="default"/>
        <w:lang w:val="ru-RU" w:eastAsia="en-US" w:bidi="ar-SA"/>
      </w:rPr>
    </w:lvl>
    <w:lvl w:ilvl="7" w:tplc="C1C08A02">
      <w:numFmt w:val="bullet"/>
      <w:lvlText w:val="•"/>
      <w:lvlJc w:val="left"/>
      <w:pPr>
        <w:ind w:left="6930" w:hanging="220"/>
      </w:pPr>
      <w:rPr>
        <w:rFonts w:hint="default"/>
        <w:lang w:val="ru-RU" w:eastAsia="en-US" w:bidi="ar-SA"/>
      </w:rPr>
    </w:lvl>
    <w:lvl w:ilvl="8" w:tplc="F44CB178">
      <w:numFmt w:val="bullet"/>
      <w:lvlText w:val="•"/>
      <w:lvlJc w:val="left"/>
      <w:pPr>
        <w:ind w:left="7900" w:hanging="220"/>
      </w:pPr>
      <w:rPr>
        <w:rFonts w:hint="default"/>
        <w:lang w:val="ru-RU" w:eastAsia="en-US" w:bidi="ar-SA"/>
      </w:rPr>
    </w:lvl>
  </w:abstractNum>
  <w:abstractNum w:abstractNumId="16" w15:restartNumberingAfterBreak="0">
    <w:nsid w:val="301843CB"/>
    <w:multiLevelType w:val="hybridMultilevel"/>
    <w:tmpl w:val="0EA2D8C6"/>
    <w:lvl w:ilvl="0" w:tplc="32C86A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A0C21"/>
    <w:multiLevelType w:val="hybridMultilevel"/>
    <w:tmpl w:val="56DEEA2A"/>
    <w:lvl w:ilvl="0" w:tplc="A17C79F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B14B3"/>
    <w:multiLevelType w:val="hybridMultilevel"/>
    <w:tmpl w:val="E756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97709"/>
    <w:multiLevelType w:val="hybridMultilevel"/>
    <w:tmpl w:val="E9B0A15A"/>
    <w:lvl w:ilvl="0" w:tplc="57C818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E5273C"/>
    <w:multiLevelType w:val="hybridMultilevel"/>
    <w:tmpl w:val="5524A210"/>
    <w:lvl w:ilvl="0" w:tplc="3932981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0873A7"/>
    <w:multiLevelType w:val="hybridMultilevel"/>
    <w:tmpl w:val="B7F4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F2ED6"/>
    <w:multiLevelType w:val="hybridMultilevel"/>
    <w:tmpl w:val="27BE1880"/>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6F2BA3"/>
    <w:multiLevelType w:val="hybridMultilevel"/>
    <w:tmpl w:val="F5D8EBF4"/>
    <w:lvl w:ilvl="0" w:tplc="F89AD58C">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D66C7A"/>
    <w:multiLevelType w:val="multilevel"/>
    <w:tmpl w:val="B6E643B6"/>
    <w:lvl w:ilvl="0">
      <w:start w:val="3"/>
      <w:numFmt w:val="decimal"/>
      <w:lvlText w:val="%1."/>
      <w:lvlJc w:val="left"/>
      <w:pPr>
        <w:ind w:left="22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26" w15:restartNumberingAfterBreak="0">
    <w:nsid w:val="4CFB039F"/>
    <w:multiLevelType w:val="hybridMultilevel"/>
    <w:tmpl w:val="1C08D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22F1A21"/>
    <w:multiLevelType w:val="hybridMultilevel"/>
    <w:tmpl w:val="E3B2B984"/>
    <w:lvl w:ilvl="0" w:tplc="EB3885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1870B5"/>
    <w:multiLevelType w:val="multilevel"/>
    <w:tmpl w:val="27567B4A"/>
    <w:lvl w:ilvl="0">
      <w:start w:val="4"/>
      <w:numFmt w:val="decimal"/>
      <w:lvlText w:val="%1."/>
      <w:lvlJc w:val="left"/>
      <w:pPr>
        <w:ind w:left="720" w:hanging="360"/>
      </w:pPr>
      <w:rPr>
        <w:rFonts w:hint="default"/>
      </w:rPr>
    </w:lvl>
    <w:lvl w:ilvl="1">
      <w:start w:val="15"/>
      <w:numFmt w:val="decimal"/>
      <w:isLgl/>
      <w:lvlText w:val="%1.%2."/>
      <w:lvlJc w:val="left"/>
      <w:pPr>
        <w:ind w:left="8114" w:hanging="600"/>
      </w:pPr>
      <w:rPr>
        <w:rFonts w:hint="default"/>
        <w:b/>
        <w:color w:val="000000" w:themeColor="text1"/>
        <w:sz w:val="28"/>
      </w:rPr>
    </w:lvl>
    <w:lvl w:ilvl="2">
      <w:start w:val="1"/>
      <w:numFmt w:val="decimal"/>
      <w:isLgl/>
      <w:lvlText w:val="%1.%2.%3."/>
      <w:lvlJc w:val="left"/>
      <w:pPr>
        <w:ind w:left="1494" w:hanging="720"/>
      </w:pPr>
      <w:rPr>
        <w:rFonts w:hint="default"/>
        <w:b/>
        <w:color w:val="000000" w:themeColor="text1"/>
        <w:sz w:val="28"/>
      </w:rPr>
    </w:lvl>
    <w:lvl w:ilvl="3">
      <w:start w:val="1"/>
      <w:numFmt w:val="decimal"/>
      <w:isLgl/>
      <w:lvlText w:val="%1.%2.%3.%4."/>
      <w:lvlJc w:val="left"/>
      <w:pPr>
        <w:ind w:left="1701" w:hanging="720"/>
      </w:pPr>
      <w:rPr>
        <w:rFonts w:hint="default"/>
        <w:b/>
        <w:color w:val="000000" w:themeColor="text1"/>
        <w:sz w:val="28"/>
      </w:rPr>
    </w:lvl>
    <w:lvl w:ilvl="4">
      <w:start w:val="1"/>
      <w:numFmt w:val="decimal"/>
      <w:isLgl/>
      <w:lvlText w:val="%1.%2.%3.%4.%5."/>
      <w:lvlJc w:val="left"/>
      <w:pPr>
        <w:ind w:left="2268" w:hanging="1080"/>
      </w:pPr>
      <w:rPr>
        <w:rFonts w:hint="default"/>
        <w:b/>
        <w:color w:val="000000" w:themeColor="text1"/>
        <w:sz w:val="28"/>
      </w:rPr>
    </w:lvl>
    <w:lvl w:ilvl="5">
      <w:start w:val="1"/>
      <w:numFmt w:val="decimal"/>
      <w:isLgl/>
      <w:lvlText w:val="%1.%2.%3.%4.%5.%6."/>
      <w:lvlJc w:val="left"/>
      <w:pPr>
        <w:ind w:left="2475" w:hanging="1080"/>
      </w:pPr>
      <w:rPr>
        <w:rFonts w:hint="default"/>
        <w:b/>
        <w:color w:val="000000" w:themeColor="text1"/>
        <w:sz w:val="28"/>
      </w:rPr>
    </w:lvl>
    <w:lvl w:ilvl="6">
      <w:start w:val="1"/>
      <w:numFmt w:val="decimal"/>
      <w:isLgl/>
      <w:lvlText w:val="%1.%2.%3.%4.%5.%6.%7."/>
      <w:lvlJc w:val="left"/>
      <w:pPr>
        <w:ind w:left="3042" w:hanging="1440"/>
      </w:pPr>
      <w:rPr>
        <w:rFonts w:hint="default"/>
        <w:b/>
        <w:color w:val="000000" w:themeColor="text1"/>
        <w:sz w:val="28"/>
      </w:rPr>
    </w:lvl>
    <w:lvl w:ilvl="7">
      <w:start w:val="1"/>
      <w:numFmt w:val="decimal"/>
      <w:isLgl/>
      <w:lvlText w:val="%1.%2.%3.%4.%5.%6.%7.%8."/>
      <w:lvlJc w:val="left"/>
      <w:pPr>
        <w:ind w:left="3249" w:hanging="1440"/>
      </w:pPr>
      <w:rPr>
        <w:rFonts w:hint="default"/>
        <w:b/>
        <w:color w:val="000000" w:themeColor="text1"/>
        <w:sz w:val="28"/>
      </w:rPr>
    </w:lvl>
    <w:lvl w:ilvl="8">
      <w:start w:val="1"/>
      <w:numFmt w:val="decimal"/>
      <w:isLgl/>
      <w:lvlText w:val="%1.%2.%3.%4.%5.%6.%7.%8.%9."/>
      <w:lvlJc w:val="left"/>
      <w:pPr>
        <w:ind w:left="3816" w:hanging="1800"/>
      </w:pPr>
      <w:rPr>
        <w:rFonts w:hint="default"/>
        <w:b/>
        <w:color w:val="000000" w:themeColor="text1"/>
        <w:sz w:val="28"/>
      </w:rPr>
    </w:lvl>
  </w:abstractNum>
  <w:abstractNum w:abstractNumId="29" w15:restartNumberingAfterBreak="0">
    <w:nsid w:val="57D4276A"/>
    <w:multiLevelType w:val="hybridMultilevel"/>
    <w:tmpl w:val="997CC0CE"/>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E3BA4"/>
    <w:multiLevelType w:val="multilevel"/>
    <w:tmpl w:val="7304BA2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A203FB0"/>
    <w:multiLevelType w:val="hybridMultilevel"/>
    <w:tmpl w:val="EAF2E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0A8550D"/>
    <w:multiLevelType w:val="hybridMultilevel"/>
    <w:tmpl w:val="335008D4"/>
    <w:lvl w:ilvl="0" w:tplc="1FAE97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031A9"/>
    <w:multiLevelType w:val="hybridMultilevel"/>
    <w:tmpl w:val="9A985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91870"/>
    <w:multiLevelType w:val="hybridMultilevel"/>
    <w:tmpl w:val="B4A263B4"/>
    <w:lvl w:ilvl="0" w:tplc="0930CB96">
      <w:start w:val="3"/>
      <w:numFmt w:val="upperRoman"/>
      <w:lvlText w:val="%1."/>
      <w:lvlJc w:val="left"/>
      <w:pPr>
        <w:ind w:left="2640" w:hanging="72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6" w15:restartNumberingAfterBreak="0">
    <w:nsid w:val="645439AA"/>
    <w:multiLevelType w:val="hybridMultilevel"/>
    <w:tmpl w:val="EE6C25CC"/>
    <w:lvl w:ilvl="0" w:tplc="1FAE97B2">
      <w:start w:val="1"/>
      <w:numFmt w:val="bullet"/>
      <w:lvlText w:val=""/>
      <w:lvlJc w:val="left"/>
      <w:pPr>
        <w:ind w:left="1440" w:hanging="360"/>
      </w:pPr>
      <w:rPr>
        <w:rFonts w:ascii="Symbol" w:hAnsi="Symbol" w:hint="default"/>
      </w:rPr>
    </w:lvl>
    <w:lvl w:ilvl="1" w:tplc="1FAE97B2">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7B4E3E"/>
    <w:multiLevelType w:val="hybridMultilevel"/>
    <w:tmpl w:val="C1C41CC8"/>
    <w:lvl w:ilvl="0" w:tplc="3B7690AA">
      <w:start w:val="1"/>
      <w:numFmt w:val="decimal"/>
      <w:lvlText w:val="%1)"/>
      <w:lvlJc w:val="left"/>
      <w:pPr>
        <w:ind w:left="1440" w:hanging="360"/>
      </w:pPr>
      <w:rPr>
        <w:rFonts w:ascii="Times New Roman" w:eastAsia="Times New Roman" w:hAnsi="Times New Roman" w:cs="Times New Roman"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FA5E7F"/>
    <w:multiLevelType w:val="hybridMultilevel"/>
    <w:tmpl w:val="E014EA98"/>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E0D2B8B"/>
    <w:multiLevelType w:val="hybridMultilevel"/>
    <w:tmpl w:val="EDDA7E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B33E4"/>
    <w:multiLevelType w:val="hybridMultilevel"/>
    <w:tmpl w:val="DD4074C2"/>
    <w:lvl w:ilvl="0" w:tplc="C228F296">
      <w:numFmt w:val="bullet"/>
      <w:lvlText w:val="-"/>
      <w:lvlJc w:val="left"/>
      <w:pPr>
        <w:ind w:left="135" w:hanging="115"/>
      </w:pPr>
      <w:rPr>
        <w:rFonts w:ascii="Calibri" w:eastAsia="Calibri" w:hAnsi="Calibri" w:cs="Calibri" w:hint="default"/>
        <w:b w:val="0"/>
        <w:bCs w:val="0"/>
        <w:i w:val="0"/>
        <w:iCs w:val="0"/>
        <w:w w:val="89"/>
        <w:sz w:val="23"/>
        <w:szCs w:val="23"/>
        <w:lang w:val="ru-RU" w:eastAsia="en-US" w:bidi="ar-SA"/>
      </w:rPr>
    </w:lvl>
    <w:lvl w:ilvl="1" w:tplc="10144978">
      <w:numFmt w:val="bullet"/>
      <w:lvlText w:val="•"/>
      <w:lvlJc w:val="left"/>
      <w:pPr>
        <w:ind w:left="1110" w:hanging="115"/>
      </w:pPr>
      <w:rPr>
        <w:rFonts w:hint="default"/>
        <w:lang w:val="ru-RU" w:eastAsia="en-US" w:bidi="ar-SA"/>
      </w:rPr>
    </w:lvl>
    <w:lvl w:ilvl="2" w:tplc="CEC010CC">
      <w:numFmt w:val="bullet"/>
      <w:lvlText w:val="•"/>
      <w:lvlJc w:val="left"/>
      <w:pPr>
        <w:ind w:left="2080" w:hanging="115"/>
      </w:pPr>
      <w:rPr>
        <w:rFonts w:hint="default"/>
        <w:lang w:val="ru-RU" w:eastAsia="en-US" w:bidi="ar-SA"/>
      </w:rPr>
    </w:lvl>
    <w:lvl w:ilvl="3" w:tplc="D062C2CA">
      <w:numFmt w:val="bullet"/>
      <w:lvlText w:val="•"/>
      <w:lvlJc w:val="left"/>
      <w:pPr>
        <w:ind w:left="3050" w:hanging="115"/>
      </w:pPr>
      <w:rPr>
        <w:rFonts w:hint="default"/>
        <w:lang w:val="ru-RU" w:eastAsia="en-US" w:bidi="ar-SA"/>
      </w:rPr>
    </w:lvl>
    <w:lvl w:ilvl="4" w:tplc="70062924">
      <w:numFmt w:val="bullet"/>
      <w:lvlText w:val="•"/>
      <w:lvlJc w:val="left"/>
      <w:pPr>
        <w:ind w:left="4020" w:hanging="115"/>
      </w:pPr>
      <w:rPr>
        <w:rFonts w:hint="default"/>
        <w:lang w:val="ru-RU" w:eastAsia="en-US" w:bidi="ar-SA"/>
      </w:rPr>
    </w:lvl>
    <w:lvl w:ilvl="5" w:tplc="B2FE2CF0">
      <w:numFmt w:val="bullet"/>
      <w:lvlText w:val="•"/>
      <w:lvlJc w:val="left"/>
      <w:pPr>
        <w:ind w:left="4990" w:hanging="115"/>
      </w:pPr>
      <w:rPr>
        <w:rFonts w:hint="default"/>
        <w:lang w:val="ru-RU" w:eastAsia="en-US" w:bidi="ar-SA"/>
      </w:rPr>
    </w:lvl>
    <w:lvl w:ilvl="6" w:tplc="4FCA816A">
      <w:numFmt w:val="bullet"/>
      <w:lvlText w:val="•"/>
      <w:lvlJc w:val="left"/>
      <w:pPr>
        <w:ind w:left="5960" w:hanging="115"/>
      </w:pPr>
      <w:rPr>
        <w:rFonts w:hint="default"/>
        <w:lang w:val="ru-RU" w:eastAsia="en-US" w:bidi="ar-SA"/>
      </w:rPr>
    </w:lvl>
    <w:lvl w:ilvl="7" w:tplc="3BFC95DC">
      <w:numFmt w:val="bullet"/>
      <w:lvlText w:val="•"/>
      <w:lvlJc w:val="left"/>
      <w:pPr>
        <w:ind w:left="6930" w:hanging="115"/>
      </w:pPr>
      <w:rPr>
        <w:rFonts w:hint="default"/>
        <w:lang w:val="ru-RU" w:eastAsia="en-US" w:bidi="ar-SA"/>
      </w:rPr>
    </w:lvl>
    <w:lvl w:ilvl="8" w:tplc="BEA2F756">
      <w:numFmt w:val="bullet"/>
      <w:lvlText w:val="•"/>
      <w:lvlJc w:val="left"/>
      <w:pPr>
        <w:ind w:left="7900" w:hanging="115"/>
      </w:pPr>
      <w:rPr>
        <w:rFonts w:hint="default"/>
        <w:lang w:val="ru-RU" w:eastAsia="en-US" w:bidi="ar-SA"/>
      </w:rPr>
    </w:lvl>
  </w:abstractNum>
  <w:abstractNum w:abstractNumId="41" w15:restartNumberingAfterBreak="0">
    <w:nsid w:val="745A6D44"/>
    <w:multiLevelType w:val="hybridMultilevel"/>
    <w:tmpl w:val="4B2C33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82D26FF"/>
    <w:multiLevelType w:val="hybridMultilevel"/>
    <w:tmpl w:val="76D2D7E2"/>
    <w:lvl w:ilvl="0" w:tplc="172E8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3B41FE"/>
    <w:multiLevelType w:val="hybridMultilevel"/>
    <w:tmpl w:val="04404A7E"/>
    <w:lvl w:ilvl="0" w:tplc="1FAE97B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813A1D"/>
    <w:multiLevelType w:val="hybridMultilevel"/>
    <w:tmpl w:val="692E6D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93552D"/>
    <w:multiLevelType w:val="hybridMultilevel"/>
    <w:tmpl w:val="1FAC9184"/>
    <w:lvl w:ilvl="0" w:tplc="C4940B76">
      <w:start w:val="5"/>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4"/>
  </w:num>
  <w:num w:numId="3">
    <w:abstractNumId w:val="26"/>
  </w:num>
  <w:num w:numId="4">
    <w:abstractNumId w:val="4"/>
  </w:num>
  <w:num w:numId="5">
    <w:abstractNumId w:val="22"/>
  </w:num>
  <w:num w:numId="6">
    <w:abstractNumId w:val="27"/>
  </w:num>
  <w:num w:numId="7">
    <w:abstractNumId w:val="25"/>
  </w:num>
  <w:num w:numId="8">
    <w:abstractNumId w:val="10"/>
  </w:num>
  <w:num w:numId="9">
    <w:abstractNumId w:val="17"/>
  </w:num>
  <w:num w:numId="10">
    <w:abstractNumId w:val="8"/>
  </w:num>
  <w:num w:numId="11">
    <w:abstractNumId w:val="1"/>
  </w:num>
  <w:num w:numId="12">
    <w:abstractNumId w:val="29"/>
  </w:num>
  <w:num w:numId="13">
    <w:abstractNumId w:val="23"/>
  </w:num>
  <w:num w:numId="14">
    <w:abstractNumId w:val="2"/>
  </w:num>
  <w:num w:numId="15">
    <w:abstractNumId w:val="6"/>
  </w:num>
  <w:num w:numId="16">
    <w:abstractNumId w:val="16"/>
  </w:num>
  <w:num w:numId="17">
    <w:abstractNumId w:val="30"/>
  </w:num>
  <w:num w:numId="18">
    <w:abstractNumId w:val="42"/>
  </w:num>
  <w:num w:numId="19">
    <w:abstractNumId w:val="7"/>
  </w:num>
  <w:num w:numId="20">
    <w:abstractNumId w:val="43"/>
  </w:num>
  <w:num w:numId="21">
    <w:abstractNumId w:val="36"/>
  </w:num>
  <w:num w:numId="22">
    <w:abstractNumId w:val="33"/>
  </w:num>
  <w:num w:numId="23">
    <w:abstractNumId w:val="5"/>
  </w:num>
  <w:num w:numId="24">
    <w:abstractNumId w:val="40"/>
  </w:num>
  <w:num w:numId="25">
    <w:abstractNumId w:val="15"/>
  </w:num>
  <w:num w:numId="26">
    <w:abstractNumId w:val="41"/>
  </w:num>
  <w:num w:numId="27">
    <w:abstractNumId w:val="37"/>
  </w:num>
  <w:num w:numId="28">
    <w:abstractNumId w:val="38"/>
  </w:num>
  <w:num w:numId="29">
    <w:abstractNumId w:val="3"/>
  </w:num>
  <w:num w:numId="30">
    <w:abstractNumId w:val="0"/>
  </w:num>
  <w:num w:numId="31">
    <w:abstractNumId w:val="19"/>
  </w:num>
  <w:num w:numId="32">
    <w:abstractNumId w:val="13"/>
  </w:num>
  <w:num w:numId="33">
    <w:abstractNumId w:val="12"/>
  </w:num>
  <w:num w:numId="34">
    <w:abstractNumId w:val="32"/>
  </w:num>
  <w:num w:numId="35">
    <w:abstractNumId w:val="35"/>
  </w:num>
  <w:num w:numId="36">
    <w:abstractNumId w:val="14"/>
  </w:num>
  <w:num w:numId="37">
    <w:abstractNumId w:val="18"/>
  </w:num>
  <w:num w:numId="38">
    <w:abstractNumId w:val="9"/>
  </w:num>
  <w:num w:numId="39">
    <w:abstractNumId w:val="20"/>
  </w:num>
  <w:num w:numId="40">
    <w:abstractNumId w:val="31"/>
  </w:num>
  <w:num w:numId="41">
    <w:abstractNumId w:val="28"/>
  </w:num>
  <w:num w:numId="42">
    <w:abstractNumId w:val="39"/>
  </w:num>
  <w:num w:numId="43">
    <w:abstractNumId w:val="24"/>
  </w:num>
  <w:num w:numId="44">
    <w:abstractNumId w:val="21"/>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F99"/>
    <w:rsid w:val="000062F8"/>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B00"/>
    <w:rsid w:val="000D7CA3"/>
    <w:rsid w:val="000E000E"/>
    <w:rsid w:val="000E1214"/>
    <w:rsid w:val="000E12A5"/>
    <w:rsid w:val="000E177E"/>
    <w:rsid w:val="000E1CE2"/>
    <w:rsid w:val="000E2175"/>
    <w:rsid w:val="000E2364"/>
    <w:rsid w:val="000E295A"/>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E2A"/>
    <w:rsid w:val="000F3AF6"/>
    <w:rsid w:val="000F3B3D"/>
    <w:rsid w:val="000F3C19"/>
    <w:rsid w:val="000F4104"/>
    <w:rsid w:val="000F41C9"/>
    <w:rsid w:val="000F42CD"/>
    <w:rsid w:val="000F5045"/>
    <w:rsid w:val="000F757F"/>
    <w:rsid w:val="001003A0"/>
    <w:rsid w:val="001005B5"/>
    <w:rsid w:val="00100764"/>
    <w:rsid w:val="0010183F"/>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35DC"/>
    <w:rsid w:val="001446FE"/>
    <w:rsid w:val="00144C1A"/>
    <w:rsid w:val="001451CF"/>
    <w:rsid w:val="001452E9"/>
    <w:rsid w:val="00146452"/>
    <w:rsid w:val="001464AC"/>
    <w:rsid w:val="00146723"/>
    <w:rsid w:val="00146910"/>
    <w:rsid w:val="0014698B"/>
    <w:rsid w:val="00146B7B"/>
    <w:rsid w:val="00147563"/>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2A6"/>
    <w:rsid w:val="00192AE5"/>
    <w:rsid w:val="00192FED"/>
    <w:rsid w:val="00193313"/>
    <w:rsid w:val="00193E8F"/>
    <w:rsid w:val="001946B3"/>
    <w:rsid w:val="001952AC"/>
    <w:rsid w:val="00196289"/>
    <w:rsid w:val="0019632D"/>
    <w:rsid w:val="001966F9"/>
    <w:rsid w:val="00196782"/>
    <w:rsid w:val="00196D49"/>
    <w:rsid w:val="00197A89"/>
    <w:rsid w:val="001A0472"/>
    <w:rsid w:val="001A0B1A"/>
    <w:rsid w:val="001A10DD"/>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74B0"/>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1398"/>
    <w:rsid w:val="0029170F"/>
    <w:rsid w:val="002932C6"/>
    <w:rsid w:val="002939E3"/>
    <w:rsid w:val="0029471D"/>
    <w:rsid w:val="002952B3"/>
    <w:rsid w:val="00295658"/>
    <w:rsid w:val="00295E86"/>
    <w:rsid w:val="00295EE9"/>
    <w:rsid w:val="00296824"/>
    <w:rsid w:val="00297A8D"/>
    <w:rsid w:val="002A00F7"/>
    <w:rsid w:val="002A0744"/>
    <w:rsid w:val="002A0A39"/>
    <w:rsid w:val="002A0AED"/>
    <w:rsid w:val="002A1BA5"/>
    <w:rsid w:val="002A2B3A"/>
    <w:rsid w:val="002A31B1"/>
    <w:rsid w:val="002A36BC"/>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86D"/>
    <w:rsid w:val="002C3272"/>
    <w:rsid w:val="002C3BB1"/>
    <w:rsid w:val="002C3D57"/>
    <w:rsid w:val="002C427C"/>
    <w:rsid w:val="002C46A4"/>
    <w:rsid w:val="002C4A5A"/>
    <w:rsid w:val="002C5663"/>
    <w:rsid w:val="002C59DB"/>
    <w:rsid w:val="002C5EB6"/>
    <w:rsid w:val="002C63E8"/>
    <w:rsid w:val="002C6444"/>
    <w:rsid w:val="002C678B"/>
    <w:rsid w:val="002C70AF"/>
    <w:rsid w:val="002C7EEC"/>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664"/>
    <w:rsid w:val="00303AB5"/>
    <w:rsid w:val="00303C8F"/>
    <w:rsid w:val="003054B2"/>
    <w:rsid w:val="0030702B"/>
    <w:rsid w:val="0031047F"/>
    <w:rsid w:val="00310CB9"/>
    <w:rsid w:val="00311AD3"/>
    <w:rsid w:val="0031299D"/>
    <w:rsid w:val="003130CF"/>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51117"/>
    <w:rsid w:val="00351C1A"/>
    <w:rsid w:val="00351CBF"/>
    <w:rsid w:val="00353566"/>
    <w:rsid w:val="00353FF7"/>
    <w:rsid w:val="003543FD"/>
    <w:rsid w:val="00354AF0"/>
    <w:rsid w:val="00355929"/>
    <w:rsid w:val="0035628A"/>
    <w:rsid w:val="00356700"/>
    <w:rsid w:val="00356C67"/>
    <w:rsid w:val="00356CE1"/>
    <w:rsid w:val="00357065"/>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C70"/>
    <w:rsid w:val="00380104"/>
    <w:rsid w:val="00380234"/>
    <w:rsid w:val="0038084B"/>
    <w:rsid w:val="003822EA"/>
    <w:rsid w:val="00383A6E"/>
    <w:rsid w:val="003845CC"/>
    <w:rsid w:val="003847C1"/>
    <w:rsid w:val="00386B50"/>
    <w:rsid w:val="00386D63"/>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6074"/>
    <w:rsid w:val="00396274"/>
    <w:rsid w:val="00396AE8"/>
    <w:rsid w:val="00397485"/>
    <w:rsid w:val="0039797B"/>
    <w:rsid w:val="003A12D4"/>
    <w:rsid w:val="003A1584"/>
    <w:rsid w:val="003A27B4"/>
    <w:rsid w:val="003A285D"/>
    <w:rsid w:val="003A28D1"/>
    <w:rsid w:val="003A36BD"/>
    <w:rsid w:val="003A451D"/>
    <w:rsid w:val="003A5CC5"/>
    <w:rsid w:val="003A5D4A"/>
    <w:rsid w:val="003A5DBC"/>
    <w:rsid w:val="003A64F1"/>
    <w:rsid w:val="003A70F8"/>
    <w:rsid w:val="003B0018"/>
    <w:rsid w:val="003B1D76"/>
    <w:rsid w:val="003B2854"/>
    <w:rsid w:val="003B2868"/>
    <w:rsid w:val="003B38E6"/>
    <w:rsid w:val="003B463C"/>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945"/>
    <w:rsid w:val="003D6D1D"/>
    <w:rsid w:val="003D7EA7"/>
    <w:rsid w:val="003E09CD"/>
    <w:rsid w:val="003E0DA9"/>
    <w:rsid w:val="003E0EE9"/>
    <w:rsid w:val="003E1212"/>
    <w:rsid w:val="003E1E3E"/>
    <w:rsid w:val="003E23DA"/>
    <w:rsid w:val="003E3DE6"/>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3420"/>
    <w:rsid w:val="003F429A"/>
    <w:rsid w:val="003F4643"/>
    <w:rsid w:val="003F4773"/>
    <w:rsid w:val="003F5716"/>
    <w:rsid w:val="003F63EA"/>
    <w:rsid w:val="003F642F"/>
    <w:rsid w:val="003F67AB"/>
    <w:rsid w:val="003F75CC"/>
    <w:rsid w:val="003F7611"/>
    <w:rsid w:val="004008B7"/>
    <w:rsid w:val="0040097C"/>
    <w:rsid w:val="00400AD4"/>
    <w:rsid w:val="004016F4"/>
    <w:rsid w:val="004018E3"/>
    <w:rsid w:val="00401C9C"/>
    <w:rsid w:val="004020F0"/>
    <w:rsid w:val="00402913"/>
    <w:rsid w:val="00403337"/>
    <w:rsid w:val="004040D7"/>
    <w:rsid w:val="00404266"/>
    <w:rsid w:val="004044CA"/>
    <w:rsid w:val="00404FC8"/>
    <w:rsid w:val="004053E8"/>
    <w:rsid w:val="004056E8"/>
    <w:rsid w:val="0040582D"/>
    <w:rsid w:val="00405839"/>
    <w:rsid w:val="00405A26"/>
    <w:rsid w:val="00405DEB"/>
    <w:rsid w:val="00406DEF"/>
    <w:rsid w:val="004077AB"/>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1297"/>
    <w:rsid w:val="0048225B"/>
    <w:rsid w:val="00482298"/>
    <w:rsid w:val="00483F91"/>
    <w:rsid w:val="00484A77"/>
    <w:rsid w:val="0048752F"/>
    <w:rsid w:val="00487E5B"/>
    <w:rsid w:val="004904BE"/>
    <w:rsid w:val="004908B4"/>
    <w:rsid w:val="0049105C"/>
    <w:rsid w:val="004912D1"/>
    <w:rsid w:val="00492C37"/>
    <w:rsid w:val="00492DC0"/>
    <w:rsid w:val="00492F5A"/>
    <w:rsid w:val="00493096"/>
    <w:rsid w:val="00493217"/>
    <w:rsid w:val="00493959"/>
    <w:rsid w:val="00493A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B4D"/>
    <w:rsid w:val="004E3C3E"/>
    <w:rsid w:val="004E6269"/>
    <w:rsid w:val="004E638D"/>
    <w:rsid w:val="004E6B92"/>
    <w:rsid w:val="004E7307"/>
    <w:rsid w:val="004E73C6"/>
    <w:rsid w:val="004E7478"/>
    <w:rsid w:val="004E7A88"/>
    <w:rsid w:val="004F0DC5"/>
    <w:rsid w:val="004F1680"/>
    <w:rsid w:val="004F32DC"/>
    <w:rsid w:val="004F33A0"/>
    <w:rsid w:val="004F34B2"/>
    <w:rsid w:val="004F3E0E"/>
    <w:rsid w:val="004F3F97"/>
    <w:rsid w:val="004F4046"/>
    <w:rsid w:val="004F4422"/>
    <w:rsid w:val="004F550D"/>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6CE3"/>
    <w:rsid w:val="005079BA"/>
    <w:rsid w:val="00507C02"/>
    <w:rsid w:val="00507F1F"/>
    <w:rsid w:val="00510171"/>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3432"/>
    <w:rsid w:val="0053343E"/>
    <w:rsid w:val="005335EF"/>
    <w:rsid w:val="00533A44"/>
    <w:rsid w:val="005340CB"/>
    <w:rsid w:val="0053427B"/>
    <w:rsid w:val="00535687"/>
    <w:rsid w:val="00536345"/>
    <w:rsid w:val="005368A5"/>
    <w:rsid w:val="00536CF9"/>
    <w:rsid w:val="00536FE0"/>
    <w:rsid w:val="00537B64"/>
    <w:rsid w:val="00537FBC"/>
    <w:rsid w:val="005408E2"/>
    <w:rsid w:val="00540B0B"/>
    <w:rsid w:val="00541F2E"/>
    <w:rsid w:val="00542062"/>
    <w:rsid w:val="005421F4"/>
    <w:rsid w:val="005425F7"/>
    <w:rsid w:val="00542E92"/>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8033C"/>
    <w:rsid w:val="00580480"/>
    <w:rsid w:val="00582CDE"/>
    <w:rsid w:val="00582D48"/>
    <w:rsid w:val="00583A2B"/>
    <w:rsid w:val="00584273"/>
    <w:rsid w:val="005849AB"/>
    <w:rsid w:val="00585011"/>
    <w:rsid w:val="00585CFE"/>
    <w:rsid w:val="00587B42"/>
    <w:rsid w:val="00590E46"/>
    <w:rsid w:val="0059124E"/>
    <w:rsid w:val="00591E51"/>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3730"/>
    <w:rsid w:val="005B3BDB"/>
    <w:rsid w:val="005B3D46"/>
    <w:rsid w:val="005B4605"/>
    <w:rsid w:val="005B46A8"/>
    <w:rsid w:val="005B4840"/>
    <w:rsid w:val="005B4F8D"/>
    <w:rsid w:val="005B52C2"/>
    <w:rsid w:val="005B67E3"/>
    <w:rsid w:val="005C0100"/>
    <w:rsid w:val="005C02AC"/>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65C8"/>
    <w:rsid w:val="005E65F3"/>
    <w:rsid w:val="005E66E6"/>
    <w:rsid w:val="005E6B6C"/>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A3B"/>
    <w:rsid w:val="00602D44"/>
    <w:rsid w:val="00603C31"/>
    <w:rsid w:val="006044E9"/>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51781"/>
    <w:rsid w:val="00651A4E"/>
    <w:rsid w:val="00651B08"/>
    <w:rsid w:val="00651CBB"/>
    <w:rsid w:val="006535D9"/>
    <w:rsid w:val="00653A04"/>
    <w:rsid w:val="00653E83"/>
    <w:rsid w:val="00654FB2"/>
    <w:rsid w:val="00656425"/>
    <w:rsid w:val="006565C1"/>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48E"/>
    <w:rsid w:val="00676A18"/>
    <w:rsid w:val="006771DB"/>
    <w:rsid w:val="006801AB"/>
    <w:rsid w:val="006801FF"/>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5A2F"/>
    <w:rsid w:val="00685F8F"/>
    <w:rsid w:val="0068671E"/>
    <w:rsid w:val="00686A3F"/>
    <w:rsid w:val="00687408"/>
    <w:rsid w:val="00687BF9"/>
    <w:rsid w:val="00687DFF"/>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7285"/>
    <w:rsid w:val="006C7481"/>
    <w:rsid w:val="006C7B49"/>
    <w:rsid w:val="006C7DC9"/>
    <w:rsid w:val="006D055F"/>
    <w:rsid w:val="006D0DE6"/>
    <w:rsid w:val="006D16F7"/>
    <w:rsid w:val="006D17F8"/>
    <w:rsid w:val="006D1C75"/>
    <w:rsid w:val="006D22C8"/>
    <w:rsid w:val="006D24E6"/>
    <w:rsid w:val="006D2E02"/>
    <w:rsid w:val="006D41A9"/>
    <w:rsid w:val="006D41DE"/>
    <w:rsid w:val="006D452B"/>
    <w:rsid w:val="006D474A"/>
    <w:rsid w:val="006D4854"/>
    <w:rsid w:val="006D4A17"/>
    <w:rsid w:val="006D511A"/>
    <w:rsid w:val="006D55D7"/>
    <w:rsid w:val="006D5FAB"/>
    <w:rsid w:val="006D6120"/>
    <w:rsid w:val="006D7242"/>
    <w:rsid w:val="006D753D"/>
    <w:rsid w:val="006D7FFB"/>
    <w:rsid w:val="006E00CE"/>
    <w:rsid w:val="006E022D"/>
    <w:rsid w:val="006E0632"/>
    <w:rsid w:val="006E07E4"/>
    <w:rsid w:val="006E0826"/>
    <w:rsid w:val="006E1DE2"/>
    <w:rsid w:val="006E1FA5"/>
    <w:rsid w:val="006E4643"/>
    <w:rsid w:val="006E4823"/>
    <w:rsid w:val="006E4C98"/>
    <w:rsid w:val="006E5394"/>
    <w:rsid w:val="006E5E6E"/>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3BE"/>
    <w:rsid w:val="00704554"/>
    <w:rsid w:val="00704914"/>
    <w:rsid w:val="0070511B"/>
    <w:rsid w:val="00706C63"/>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C1B"/>
    <w:rsid w:val="00777DC1"/>
    <w:rsid w:val="0078059B"/>
    <w:rsid w:val="007806F8"/>
    <w:rsid w:val="007810AA"/>
    <w:rsid w:val="00781376"/>
    <w:rsid w:val="0078150F"/>
    <w:rsid w:val="007823E0"/>
    <w:rsid w:val="00782AA8"/>
    <w:rsid w:val="007830FC"/>
    <w:rsid w:val="0078366A"/>
    <w:rsid w:val="00783B4F"/>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AB5"/>
    <w:rsid w:val="007A00CE"/>
    <w:rsid w:val="007A107E"/>
    <w:rsid w:val="007A10A3"/>
    <w:rsid w:val="007A1984"/>
    <w:rsid w:val="007A224B"/>
    <w:rsid w:val="007A25B9"/>
    <w:rsid w:val="007A2BD9"/>
    <w:rsid w:val="007A2C8A"/>
    <w:rsid w:val="007A2FFF"/>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FE5"/>
    <w:rsid w:val="00824144"/>
    <w:rsid w:val="008244CC"/>
    <w:rsid w:val="00824712"/>
    <w:rsid w:val="008248AA"/>
    <w:rsid w:val="008248FB"/>
    <w:rsid w:val="00824BB6"/>
    <w:rsid w:val="00825170"/>
    <w:rsid w:val="008255F4"/>
    <w:rsid w:val="008268CF"/>
    <w:rsid w:val="00827125"/>
    <w:rsid w:val="008276F6"/>
    <w:rsid w:val="008279CD"/>
    <w:rsid w:val="00830283"/>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5B9"/>
    <w:rsid w:val="00883D22"/>
    <w:rsid w:val="00884C18"/>
    <w:rsid w:val="008852A8"/>
    <w:rsid w:val="008857BD"/>
    <w:rsid w:val="00885F71"/>
    <w:rsid w:val="008868F5"/>
    <w:rsid w:val="00886BF5"/>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AEE"/>
    <w:rsid w:val="008A6F0A"/>
    <w:rsid w:val="008A70AE"/>
    <w:rsid w:val="008A79AC"/>
    <w:rsid w:val="008B0918"/>
    <w:rsid w:val="008B0A1D"/>
    <w:rsid w:val="008B0B6D"/>
    <w:rsid w:val="008B1C27"/>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41BA"/>
    <w:rsid w:val="008E48B0"/>
    <w:rsid w:val="008E4A07"/>
    <w:rsid w:val="008E54BE"/>
    <w:rsid w:val="008E5A5B"/>
    <w:rsid w:val="008E6194"/>
    <w:rsid w:val="008E61A2"/>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4419"/>
    <w:rsid w:val="00964CBF"/>
    <w:rsid w:val="00964D0F"/>
    <w:rsid w:val="00964DA4"/>
    <w:rsid w:val="00964E7F"/>
    <w:rsid w:val="00965E50"/>
    <w:rsid w:val="00965EA5"/>
    <w:rsid w:val="00966178"/>
    <w:rsid w:val="00966ECF"/>
    <w:rsid w:val="00967182"/>
    <w:rsid w:val="009676DE"/>
    <w:rsid w:val="00967D4C"/>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534"/>
    <w:rsid w:val="009C18CE"/>
    <w:rsid w:val="009C1CC0"/>
    <w:rsid w:val="009C4E43"/>
    <w:rsid w:val="009C554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22FE"/>
    <w:rsid w:val="009F4842"/>
    <w:rsid w:val="009F4C9E"/>
    <w:rsid w:val="009F5463"/>
    <w:rsid w:val="009F5E6A"/>
    <w:rsid w:val="009F5F0D"/>
    <w:rsid w:val="009F6FAA"/>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AF4"/>
    <w:rsid w:val="00A21E7E"/>
    <w:rsid w:val="00A22B90"/>
    <w:rsid w:val="00A2351B"/>
    <w:rsid w:val="00A244A8"/>
    <w:rsid w:val="00A24D00"/>
    <w:rsid w:val="00A24D87"/>
    <w:rsid w:val="00A24D8E"/>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6C5E"/>
    <w:rsid w:val="00A472C9"/>
    <w:rsid w:val="00A4773C"/>
    <w:rsid w:val="00A515E1"/>
    <w:rsid w:val="00A51A5F"/>
    <w:rsid w:val="00A53C70"/>
    <w:rsid w:val="00A5439C"/>
    <w:rsid w:val="00A5493E"/>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6B16"/>
    <w:rsid w:val="00A96C93"/>
    <w:rsid w:val="00A97618"/>
    <w:rsid w:val="00A97AAD"/>
    <w:rsid w:val="00AA0454"/>
    <w:rsid w:val="00AA1307"/>
    <w:rsid w:val="00AA55BA"/>
    <w:rsid w:val="00AA6E9F"/>
    <w:rsid w:val="00AA6FBA"/>
    <w:rsid w:val="00AA76C5"/>
    <w:rsid w:val="00AB0080"/>
    <w:rsid w:val="00AB1F9C"/>
    <w:rsid w:val="00AB2338"/>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5407"/>
    <w:rsid w:val="00AC57FA"/>
    <w:rsid w:val="00AC6035"/>
    <w:rsid w:val="00AC634D"/>
    <w:rsid w:val="00AC6728"/>
    <w:rsid w:val="00AC6FB7"/>
    <w:rsid w:val="00AC7529"/>
    <w:rsid w:val="00AD055E"/>
    <w:rsid w:val="00AD05CE"/>
    <w:rsid w:val="00AD08D5"/>
    <w:rsid w:val="00AD0BF3"/>
    <w:rsid w:val="00AD16CE"/>
    <w:rsid w:val="00AD1798"/>
    <w:rsid w:val="00AD18A1"/>
    <w:rsid w:val="00AD1F3D"/>
    <w:rsid w:val="00AD36A7"/>
    <w:rsid w:val="00AD5193"/>
    <w:rsid w:val="00AD59F0"/>
    <w:rsid w:val="00AD5A6C"/>
    <w:rsid w:val="00AD5B0A"/>
    <w:rsid w:val="00AD62BC"/>
    <w:rsid w:val="00AD6778"/>
    <w:rsid w:val="00AD7409"/>
    <w:rsid w:val="00AD7B56"/>
    <w:rsid w:val="00AD7F7A"/>
    <w:rsid w:val="00AE09B9"/>
    <w:rsid w:val="00AE09C8"/>
    <w:rsid w:val="00AE0A36"/>
    <w:rsid w:val="00AE0EDC"/>
    <w:rsid w:val="00AE151D"/>
    <w:rsid w:val="00AE1A9C"/>
    <w:rsid w:val="00AE258E"/>
    <w:rsid w:val="00AE2C35"/>
    <w:rsid w:val="00AE33FB"/>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3FA"/>
    <w:rsid w:val="00AF3558"/>
    <w:rsid w:val="00AF5498"/>
    <w:rsid w:val="00AF5BDE"/>
    <w:rsid w:val="00AF71C8"/>
    <w:rsid w:val="00B00249"/>
    <w:rsid w:val="00B00622"/>
    <w:rsid w:val="00B00A3A"/>
    <w:rsid w:val="00B00AD7"/>
    <w:rsid w:val="00B01015"/>
    <w:rsid w:val="00B02A3C"/>
    <w:rsid w:val="00B035F6"/>
    <w:rsid w:val="00B036D5"/>
    <w:rsid w:val="00B03958"/>
    <w:rsid w:val="00B04D0A"/>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BDD"/>
    <w:rsid w:val="00B14EBE"/>
    <w:rsid w:val="00B1530E"/>
    <w:rsid w:val="00B1625C"/>
    <w:rsid w:val="00B177C2"/>
    <w:rsid w:val="00B17AC7"/>
    <w:rsid w:val="00B23063"/>
    <w:rsid w:val="00B23721"/>
    <w:rsid w:val="00B2377A"/>
    <w:rsid w:val="00B24147"/>
    <w:rsid w:val="00B2465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F035D"/>
    <w:rsid w:val="00BF0419"/>
    <w:rsid w:val="00BF1788"/>
    <w:rsid w:val="00BF1A3F"/>
    <w:rsid w:val="00BF1CC6"/>
    <w:rsid w:val="00BF2191"/>
    <w:rsid w:val="00BF2E7C"/>
    <w:rsid w:val="00BF318D"/>
    <w:rsid w:val="00BF319A"/>
    <w:rsid w:val="00BF3827"/>
    <w:rsid w:val="00BF493B"/>
    <w:rsid w:val="00BF5032"/>
    <w:rsid w:val="00BF526A"/>
    <w:rsid w:val="00BF59FD"/>
    <w:rsid w:val="00BF6755"/>
    <w:rsid w:val="00BF688E"/>
    <w:rsid w:val="00BF6BF7"/>
    <w:rsid w:val="00BF6C71"/>
    <w:rsid w:val="00BF70FB"/>
    <w:rsid w:val="00BF7E6F"/>
    <w:rsid w:val="00BF7E9D"/>
    <w:rsid w:val="00BF7EAE"/>
    <w:rsid w:val="00C0247B"/>
    <w:rsid w:val="00C03F90"/>
    <w:rsid w:val="00C04056"/>
    <w:rsid w:val="00C05C3B"/>
    <w:rsid w:val="00C06FE9"/>
    <w:rsid w:val="00C075AC"/>
    <w:rsid w:val="00C101B3"/>
    <w:rsid w:val="00C10FB1"/>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2058"/>
    <w:rsid w:val="00C62330"/>
    <w:rsid w:val="00C6253C"/>
    <w:rsid w:val="00C62F20"/>
    <w:rsid w:val="00C633F9"/>
    <w:rsid w:val="00C64FAD"/>
    <w:rsid w:val="00C67108"/>
    <w:rsid w:val="00C70978"/>
    <w:rsid w:val="00C712A4"/>
    <w:rsid w:val="00C71680"/>
    <w:rsid w:val="00C71FA9"/>
    <w:rsid w:val="00C723F6"/>
    <w:rsid w:val="00C725C0"/>
    <w:rsid w:val="00C72972"/>
    <w:rsid w:val="00C73656"/>
    <w:rsid w:val="00C73AAF"/>
    <w:rsid w:val="00C73E0A"/>
    <w:rsid w:val="00C74DDA"/>
    <w:rsid w:val="00C75278"/>
    <w:rsid w:val="00C76124"/>
    <w:rsid w:val="00C76CAF"/>
    <w:rsid w:val="00C77031"/>
    <w:rsid w:val="00C77A25"/>
    <w:rsid w:val="00C80944"/>
    <w:rsid w:val="00C8169F"/>
    <w:rsid w:val="00C81F58"/>
    <w:rsid w:val="00C82880"/>
    <w:rsid w:val="00C82F75"/>
    <w:rsid w:val="00C83A3A"/>
    <w:rsid w:val="00C84417"/>
    <w:rsid w:val="00C852F8"/>
    <w:rsid w:val="00C8581B"/>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3791"/>
    <w:rsid w:val="00D03C81"/>
    <w:rsid w:val="00D0497E"/>
    <w:rsid w:val="00D05928"/>
    <w:rsid w:val="00D05B5B"/>
    <w:rsid w:val="00D05E45"/>
    <w:rsid w:val="00D065B8"/>
    <w:rsid w:val="00D07818"/>
    <w:rsid w:val="00D07F29"/>
    <w:rsid w:val="00D10C4E"/>
    <w:rsid w:val="00D10D3B"/>
    <w:rsid w:val="00D11542"/>
    <w:rsid w:val="00D12035"/>
    <w:rsid w:val="00D1299D"/>
    <w:rsid w:val="00D12AF9"/>
    <w:rsid w:val="00D131DE"/>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13E7"/>
    <w:rsid w:val="00D2276A"/>
    <w:rsid w:val="00D22B0B"/>
    <w:rsid w:val="00D22E5A"/>
    <w:rsid w:val="00D23680"/>
    <w:rsid w:val="00D23CF2"/>
    <w:rsid w:val="00D25E28"/>
    <w:rsid w:val="00D267C3"/>
    <w:rsid w:val="00D270C9"/>
    <w:rsid w:val="00D27923"/>
    <w:rsid w:val="00D27D39"/>
    <w:rsid w:val="00D30501"/>
    <w:rsid w:val="00D3167E"/>
    <w:rsid w:val="00D318AD"/>
    <w:rsid w:val="00D320F9"/>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5B90"/>
    <w:rsid w:val="00D75FE2"/>
    <w:rsid w:val="00D761E7"/>
    <w:rsid w:val="00D763A1"/>
    <w:rsid w:val="00D76828"/>
    <w:rsid w:val="00D771D3"/>
    <w:rsid w:val="00D776B2"/>
    <w:rsid w:val="00D7775D"/>
    <w:rsid w:val="00D778B3"/>
    <w:rsid w:val="00D77F3C"/>
    <w:rsid w:val="00D80309"/>
    <w:rsid w:val="00D807F5"/>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3E68"/>
    <w:rsid w:val="00DC4550"/>
    <w:rsid w:val="00DC47A6"/>
    <w:rsid w:val="00DC5BC3"/>
    <w:rsid w:val="00DC6B22"/>
    <w:rsid w:val="00DD04B8"/>
    <w:rsid w:val="00DD09F2"/>
    <w:rsid w:val="00DD1434"/>
    <w:rsid w:val="00DD1E94"/>
    <w:rsid w:val="00DD22B6"/>
    <w:rsid w:val="00DD2369"/>
    <w:rsid w:val="00DD2795"/>
    <w:rsid w:val="00DD3637"/>
    <w:rsid w:val="00DD42BF"/>
    <w:rsid w:val="00DD45E9"/>
    <w:rsid w:val="00DD4A41"/>
    <w:rsid w:val="00DD4BE6"/>
    <w:rsid w:val="00DD4D28"/>
    <w:rsid w:val="00DD4D8F"/>
    <w:rsid w:val="00DD5CFF"/>
    <w:rsid w:val="00DD60FC"/>
    <w:rsid w:val="00DD654E"/>
    <w:rsid w:val="00DD6CA9"/>
    <w:rsid w:val="00DD6FB5"/>
    <w:rsid w:val="00DD7405"/>
    <w:rsid w:val="00DD788B"/>
    <w:rsid w:val="00DE0E96"/>
    <w:rsid w:val="00DE145A"/>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231"/>
    <w:rsid w:val="00DF531F"/>
    <w:rsid w:val="00DF5509"/>
    <w:rsid w:val="00DF5AF8"/>
    <w:rsid w:val="00DF5B38"/>
    <w:rsid w:val="00DF6D6B"/>
    <w:rsid w:val="00DF7143"/>
    <w:rsid w:val="00DF7613"/>
    <w:rsid w:val="00DF7B9B"/>
    <w:rsid w:val="00DF7D88"/>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338B"/>
    <w:rsid w:val="00EC4060"/>
    <w:rsid w:val="00EC412A"/>
    <w:rsid w:val="00EC4344"/>
    <w:rsid w:val="00EC5427"/>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6F"/>
    <w:rsid w:val="00EF1FB5"/>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B7F"/>
    <w:rsid w:val="00F65C97"/>
    <w:rsid w:val="00F6624A"/>
    <w:rsid w:val="00F6675D"/>
    <w:rsid w:val="00F66CF1"/>
    <w:rsid w:val="00F66D91"/>
    <w:rsid w:val="00F67C7C"/>
    <w:rsid w:val="00F67C85"/>
    <w:rsid w:val="00F70169"/>
    <w:rsid w:val="00F703A3"/>
    <w:rsid w:val="00F70AB8"/>
    <w:rsid w:val="00F71227"/>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A2C"/>
    <w:rsid w:val="00F81EBF"/>
    <w:rsid w:val="00F822F9"/>
    <w:rsid w:val="00F82428"/>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44096BB4-78F9-48A3-80D8-163D220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69713-BFB5-417D-9E29-49600A4D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12460</Words>
  <Characters>97873</Characters>
  <Application>Microsoft Office Word</Application>
  <DocSecurity>0</DocSecurity>
  <Lines>815</Lines>
  <Paragraphs>220</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110113</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2</cp:revision>
  <cp:lastPrinted>2023-02-22T03:12:00Z</cp:lastPrinted>
  <dcterms:created xsi:type="dcterms:W3CDTF">2023-03-23T04:53:00Z</dcterms:created>
  <dcterms:modified xsi:type="dcterms:W3CDTF">2023-03-23T04:53:00Z</dcterms:modified>
</cp:coreProperties>
</file>